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品赞越南/下龙/河内/四天三晚行程单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 11：30分左右抵达，于酒店餐厅享用午餐 ，等待领队安排出境事宜 ，导游
                <w:br/>
                办理入境手续需要排队等候后乘车前往下龙外观游览【海豚广场】、下龙富人区，深入了解下龙
                <w:br/>
                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早餐后指定时间乘船出海（出海时间以景区安排为准，如遇⼈⼒不可抗拒因素不能出海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特别声明：如因越南⾬季台⻛季节，在征得全体游客同意并签字确认后。地接社可在不减少景点的情况下，调整游客的参观顺序，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及签证有效期；如因护照或签证问题不能如期出发或不能进入目的地国家，责任由客人
                <w:br/>
                自行承担，不便之处敬请谅解!
                <w:br/>
                ·护照费、人力不可抗因素导致的额外费用、旅游意外险(建议客人购买)；
                <w:br/>
                ·行程之外的节目、私人消费所产生的个人费用等，如因航空公司机票燃油费等
                <w:br/>
                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2025-08-19T23:32:50+08:00</dcterms:created>
  <dcterms:modified xsi:type="dcterms:W3CDTF">2025-08-19T23:32:50+08:00</dcterms:modified>
</cp:coreProperties>
</file>

<file path=docProps/custom.xml><?xml version="1.0" encoding="utf-8"?>
<Properties xmlns="http://schemas.openxmlformats.org/officeDocument/2006/custom-properties" xmlns:vt="http://schemas.openxmlformats.org/officeDocument/2006/docPropsVTypes"/>
</file>