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德天跨国瀑布·古龙山大峡谷2日游（北海起止）行程单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CZD1690267404xf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崇左市-大新县-崇左大新县硕龙镇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悦享旅途：天天发班，惠游无忧，每人每天赠送一瓶矿泉水。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北海华美广场（接团旗号“边关画廊”）集中，乘车前往大新县堪圩乡【明仕村】（行程距离约350公里，车程约4.5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不含景区环保车，费用自理，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1、请参团游客保持手机畅通，以便出发前一天接收集合出发时间信息与导游信息，若当天22：00仍未收到信息，请马上致电旅行社客服，以免影响您的出行计划。
                <w:br/>
                2、德天瀑布风景区内接驳车、电瓶车、竹排等均属于景区配套设施项目，供游客了解当地特色文化之用，非团队旅游安排的自费及购物点，敬请知晓！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硕龙/下雷--古龙山大峡谷—北海
                <w:br/>
              </w:t>
            </w:r>
          </w:p>
          <w:p>
            <w:pPr>
              <w:pStyle w:val="indent"/>
            </w:pPr>
            <w:r>
              <w:rPr>
                <w:rFonts w:ascii="微软雅黑" w:hAnsi="微软雅黑" w:eastAsia="微软雅黑" w:cs="微软雅黑"/>
                <w:color w:val="000000"/>
                <w:sz w:val="20"/>
                <w:szCs w:val="20"/>
              </w:rPr>
              <w:t xml:space="preserve">
                上午后乘车前往神奇美丽的原生态洞穴峡谷群——古龙山大峡谷（行程距离约55公里，车程约1.5小时）。融峡谷、溶洞、飞瀑、地下暗河等景观为一体的shi jie ji奇观——【古龙山大峡谷】（徒步游览，时间约2小时,景区电瓶车自理），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
                <w:br/>
                返回北海（行程距离约380公里，行驶时间约5小时），抵达北海华美广场散团，结束愉快的旅程！
                <w:br/>
                <w:br/>
                【温馨提示】：不含古龙山峡谷景区内小交通,费用自理，敬请知晓。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1、用餐：1早2正餐（正餐15元/人，八菜一汤，十人一桌，如用餐人数不足十人一桌，餐厅将根据实际人数酌减菜量）；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w:br/>
                硕龙经济型：友源饭店，雅居、下雷玉明珠大酒店前楼、下雷汽修宾馆前楼、硕龙假日等同级
                <w:br/>
                硕龙舒适型：绿岛酒店、大阳谷山庄、新新度假酒店、下雷玉明珠大酒店后楼、下雷汽修宾馆后楼等同级
                <w:br/>
                ( 酒店不予指定，根据当日房量选择酒店或安排相同等级其它酒店，谢谢理解)
                <w:br/>
                3、门票：所列首道景点门票,不含景区内单独收费的小景区或景区内需要另行收取的小交通费用；
                <w:br/>
                4、儿童价标准：身高1.2米以下，只含往返车位、半价正餐；不含门票、不占床位，超高费用客人自理。
                <w:br/>
                5、交通：北海-德天往返空调旅游车（一人一正座）；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儿童门票：1.4米以下95元/人，1.4以上按成人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1、德天瀑布景区内电瓶车（单程10元/人）、德天竹排（68元/人）、飞天魔毯（50元/人）、高空滑道（50元/人）、德天接驳车（35元/人）；
                <w:br/>
                2、古龙景区电瓶车25元/人；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2025-05-01T18:24:44+08:00</dcterms:created>
  <dcterms:modified xsi:type="dcterms:W3CDTF">2025-05-01T18:24:44+08:00</dcterms:modified>
</cp:coreProperties>
</file>

<file path=docProps/custom.xml><?xml version="1.0" encoding="utf-8"?>
<Properties xmlns="http://schemas.openxmlformats.org/officeDocument/2006/custom-properties" xmlns:vt="http://schemas.openxmlformats.org/officeDocument/2006/docPropsVTypes"/>
</file>