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纯净漓江4日游行程单</w:t>
      </w:r>
    </w:p>
    <w:p>
      <w:pPr>
        <w:jc w:val="center"/>
        <w:spacing w:after="100"/>
      </w:pPr>
      <w:r>
        <w:rPr>
          <w:rFonts w:ascii="微软雅黑" w:hAnsi="微软雅黑" w:eastAsia="微软雅黑" w:cs="微软雅黑"/>
          <w:sz w:val="20"/>
          <w:szCs w:val="20"/>
        </w:rPr>
        <w:t xml:space="preserve">船游20元人民币背景兴坪漓江，银子岩，遇龙河2人竹筏，象鼻山，古东瀑布休闲纯玩游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GLD16899983860a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真纯玩、零自费零购物、父母放心游、家庭开心游，加150元/人可升级全景漓江三星船。
                <w:br/>
                        全程安排4A级景点：20元人民币背景兴坪漓江、攀爬古东瀑布、遇龙河2人竹筏漂流、水晶银子岩、世外桃源、象鼻山等。
                <w:br/>
                	24小时免费接送站服务，随到随接，赠送每天一人一瓶矿泉水。
                <w:br/>
                        用餐：阳朔网红餐厅+桂林本帮菜+古东农家饭。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抵达桂林后于桂林火车站出站口或桂林机场出口集合（具体集合时间以动车抵达时间或者航班时间为准），当地接站导游接待,入住桂林市区酒店休息。后自由活动，今日不做行程安排。
                <w:br/>
                晚上可自行漫步正阳步行街，东西巷，观逍遥楼，品尝尚水美食街特色小吃，赏日月双塔美丽夜景，晚上8点30分可到漓江大瀑布酒店观看拥有世界吉尼斯纪录的人造瀑布！
                <w:br/>
                温馨提示：自由活动期间，请保管好自己的贵重物品，注意人身安全。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桂林至大圩，大圩至桂林
                <w:br/>
              </w:t>
            </w:r>
          </w:p>
          <w:p>
            <w:pPr>
              <w:pStyle w:val="indent"/>
            </w:pPr>
            <w:r>
              <w:rPr>
                <w:rFonts w:ascii="微软雅黑" w:hAnsi="微软雅黑" w:eastAsia="微软雅黑" w:cs="微软雅黑"/>
                <w:color w:val="000000"/>
                <w:sz w:val="20"/>
                <w:szCs w:val="20"/>
              </w:rPr>
              <w:t xml:space="preserve">
                早餐后，前往大圩游览一个由地下涌泉形成的多级串联瀑布、原生态瀑布群、可以触摸的瀑布-【古东瀑布】（游览时间约2小时），在这里您可以与桂林的山、桂林的水进行亲密的接触， 穿上草鞋，挽起裤腿来换一种方式体验夏日的清凉！感受大自然之神奇。
                <w:br/>
                中餐后，返回桂林市区游览桂林城微【象鼻山】（游览时间约40分钟），其山酷似一头驻足漓江边临流饮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是两江四湖环城水系中有名的旅游景点。
                <w:br/>
                后特别安排带您进入 “玄幻梦山水，神岩舞灵蝠”的【梦幻漓江】或【山水间】（约70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温馨提示：古东瀑布景区夏天如需攀爬瀑布必须换景区内安全装备，如：安全帽、草鞋、雨衣等请自行向景区购买。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午餐：于桂林或者古东餐厅安排团队午餐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早餐后，乘车前往阳朔兴坪码头，乘船游览总统孙中山、美国总统克林顿均访问过的绿色环保典范乡,二十元人民币取景地【兴坪漓江】AAAAA级风光（游览时间约70分钟），兴坪佳境，四周奇山异景，风景秀丽，江水清澈，东有朝笏、罗汉、僧尼、螺丝山，在这里您可以欣赏新版中国人民币20元背面图案原景，并合影留恋舟行云流，感受 “船上青山顶上行”的意境。
                <w:br/>
                中餐后，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下午车览【十里画廊】，（车览时间约15分钟）这里是卡斯特岩溶地貌和迷人的田园风 光，令人心旷神怡，乘车漫游其间，就好像在欣赏一幅徐徐展开的中国山水画的 长卷，一路观来，真是好山好水好风光。
                <w:br/>
                后竹筏游览遇龙河景区，【遇龙河2人竹筏漂流】（游览时间约50分钟）筏行江中，宛如迎面打开一幅幅奇妙山水画卷，可观奇峰倒影、碧水青山、牧童悠歌、渔翁闲钓、古朴的田园人家，真正体会到“人在画中游”的绝美漓江仙境。
                <w:br/>
                （温馨提示：1.孕妇、残疾人、70岁含以上老年人、1米以下严禁乘坐竹筏。具体以景区公示为准，遇龙河双人竹筏为两人乘坐，如出现单人乘坐，无人拼竹筏情况下，需补竹筏空位费100元/人。）
                <w:br/>
                当天行程结束，入住阳朔当地酒店休息。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自由活动约1.5小时。后前往游览国家AAAA景区、央视广告《康美之恋》主要采景地【世外桃源】，（游览时间约70分钟）仿佛进入了一幅古桥、流水、田园、老村与水上民族村寨融为一体的绝妙画图。从陶渊明的隐逸文化起笔，亲身体验古代农耕、造纸印刷、织布制陶、书画雕刻等多种传统文化精髓的无穷魅力。“这是一个被遗忘的故乡，这是一个放松身心快乐人生的乐土”。
                <w:br/>
                行程结束前，前往桂林的市民超市集散，您可自由选购当地特产赠送亲朋好友。
                <w:br/>
                约下午15:30于桂林市区结束行程，根据返程时间送桂林火车站或桂林机场散团。返程大交通自理，返程交通时间动车需要安排16:00以后 ，飞机需要安排晚上18:00左右的。
                <w:br/>
                交通：桂林当地空调旅游车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午餐：中餐安排特色桂林本帮菜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1.住宿：入住3晚当地旅游酒店标准双人间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3.用餐：全程含3早3正（正餐40元/人/正，酒店含早，团队正餐十人围桌、八菜一汤，不足十人菜数相应减少，散客当团不足6人正餐自理，餐费现退）
                <w:br/>
                4.门票：行程所列景点首道大门票。
                <w:br/>
                5.导服：桂林当地中文导游服务25元/人；团队出行人数8人以下，不提供导游服务，仅安排中文司机(费用25元/人）负责行程活动中接待服务（不提供景区讲解服务）
                <w:br/>
                6、赠送项目：客人原因不游或遇不可抗拒因素无法成行（政策性征用、自然灾害、景区政策临时调整等），无费用可退。
                <w:br/>
                7、儿童费用：0.8米至1.5米儿童只含桂林当地车费，餐费、导游费。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1、不含出发地往返桂林的大交通，如出现单男单女情况下，不含单房差，不含旅游意外险，建议游客自行购买。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5、如景区内有小交通的，不含小交通费用，电瓶车、索道等。
                <w:br/>
                6、儿童费用不占床，不含早餐，不含门票，门票产生现付导游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较晚班机的旅游者可把行李寄存在酒店前台后自由活动或自补房差开钟点房休息，如对行程中的酒店标准不满意的，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8、委托接待社信息：
                <w:br/>
                名称：桂林市桂美国际旅行社有限公司
                <w:br/>
                地址：桂林市秀峰区翠竹路77号耀和荣裕2栋10-1
                <w:br/>
                联系方式：覃女士，电话：13517685820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2025-05-01T21:37:25+08:00</dcterms:created>
  <dcterms:modified xsi:type="dcterms:W3CDTF">2025-05-01T21:37:25+08:00</dcterms:modified>
</cp:coreProperties>
</file>

<file path=docProps/custom.xml><?xml version="1.0" encoding="utf-8"?>
<Properties xmlns="http://schemas.openxmlformats.org/officeDocument/2006/custom-properties" xmlns:vt="http://schemas.openxmlformats.org/officeDocument/2006/docPropsVTypes"/>
</file>