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【土耳其】西安MU费特希耶纯玩10天4飞行程单</w:t>
      </w:r>
    </w:p>
    <w:p>
      <w:pPr>
        <w:jc w:val="center"/>
        <w:spacing w:after="100"/>
      </w:pPr>
      <w:r>
        <w:rPr>
          <w:rFonts w:ascii="微软雅黑" w:hAnsi="微软雅黑" w:eastAsia="微软雅黑" w:cs="微软雅黑"/>
          <w:sz w:val="20"/>
          <w:szCs w:val="20"/>
        </w:rPr>
        <w:t xml:space="preserve">土耳其费特希耶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TEQ1728243XA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MU5025 西安/伊斯坦布尔 01:50-0700
                <w:br/>
                MU5026 伊斯坦布尔/西安 11:00-01:20+1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【【精选航班】搭乘中国东方航空 西安直飞伊斯坦布尔,全国可联运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晚费特希耶精品酒店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br/>
                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蓝色童话（费特希耶）：费特希耶小城位于土耳其西南部，遥望罗德岛，在古代是里奇亚王国的首都，现在则成为一
                <w:br/>
                处面朝幽静海湾的度假胜地。滑翔伞运动，在这里非常受欢迎。
                <w:br/>
                ★ 网红打卡之路---土耳其美的沿海公路-D400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于指定时间前往西安咸阳国际机场集中，飞往伊斯坦布尔。夜宿航班上。
                <w:br/>
                温馨提示 ：
                <w:br/>
                 土耳其时差比中国慢 5 小时；当地货币为新土耳其里拉 ，可以用美元或者欧元在 当地兑换；主要宗教为伊斯兰教 ，
                <w:br/>
                禁忌猪肉和酒类；请带好防晒用品；大巴车覆盖免费 WIFI ，但是使用人 数为 5-10 人 ，请轮流使用！当地电压
                <w:br/>
                为 220 伏 ，插头为欧标两孔圆形插头；当地条件有限 ，酒店标准低于国内同级酒店标准 ，当地导游为当地人 ，
                <w:br/>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西安伊斯坦布尔伊兹密尔-阿拉恰特-伊兹密尔或库萨达斯 （国际航班：MU5025 西安/伊斯坦布尔 01:50-0700 飞行时间10小时50分） （内陆参考航班：伊斯坦布尔-伊兹密尔 TK2322ISTADB1200-1310——内陆航
                <w:br/>
              </w:t>
            </w:r>
          </w:p>
          <w:p>
            <w:pPr>
              <w:pStyle w:val="indent"/>
            </w:pPr>
            <w:r>
              <w:rPr>
                <w:rFonts w:ascii="微软雅黑" w:hAnsi="微软雅黑" w:eastAsia="微软雅黑" w:cs="微软雅黑"/>
                <w:color w:val="000000"/>
                <w:sz w:val="20"/>
                <w:szCs w:val="20"/>
              </w:rPr>
              <w:t xml:space="preserve">
                抵达后，转机飞往伊兹密尔（节省拉车 7 小时）。
                <w:br/>
                 抵达后享用午餐。随后驱车前往阿拉恰特，走进爱琴海幽静的童话小镇。后前往入住当地酒店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
                <w:br/>
                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(参考航班：内 陆 段 参 考 航 班 ： TK2027 ASR-SAW 1045-1230 或TK2003 NAVIST 1050-1220—终航班已出团通知书为准，备注：内陆段航班如出现当天航班已满或不够团队位数量等情况，则延后一天飞或调整行程顺序，以保证团队顺利出行；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【古罗马竞技场】（不少于20分钟）现在被称为苏丹阿合麦特广场。在该广场有三个纪念碑：塞奥道西斯的奥拜里斯克方尖碑、青铜 制的蛇柱及君士坦丁奥拜里斯克方尖碑。
                <w:br/>
                外观【圣索菲亚大教堂】 它是拜占庭建筑艺术出色的代表作，以其举世无双的圆顶著称，气势宏大
                <w:br/>
                 【托普卡普老皇宫】（30-45 分钟）（特别提醒：托普卡普老皇宫每逢周二闭门维护，届时将调整为地下水宫游览）。这里从 15 世纪到 19 世纪一直是奥斯曼帝国的中心，这座迷宫一般的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晚餐后入住酒店。
                <w:br/>
                 【博斯普鲁斯海峡游船】（约 60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指定时间搭乘中国南航航空航班 CZ6036 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伊斯坦布尔西安 国际航班参考：MU5026 伊斯坦布尔/西安 11:00-01:20+1 飞行时间：8小时40分
                <w:br/>
              </w:t>
            </w:r>
          </w:p>
          <w:p>
            <w:pPr>
              <w:pStyle w:val="indent"/>
            </w:pPr>
            <w:r>
              <w:rPr>
                <w:rFonts w:ascii="微软雅黑" w:hAnsi="微软雅黑" w:eastAsia="微软雅黑" w:cs="微软雅黑"/>
                <w:color w:val="000000"/>
                <w:sz w:val="20"/>
                <w:szCs w:val="20"/>
              </w:rPr>
              <w:t xml:space="preserve">
                早上退房，享用早餐后驱车前往机场返回国内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上午: 安全抵达西安咸阳国际机场，结束难忘的土耳其之旅！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13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客人发生意外伤害事件，视事实情况保险公司对此承担相应的法律责任，游客获得保险公司理赔金额后“游客人身意外保险”的适用范围以及条件以“中国人民财产保险股份有限公司境外旅行意外伤害保险条款”为原则。65 岁以上包括65 岁老年人报名需强制购买境外紧急救援医疗 请自行购买并提供保单电子版给我社！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2025-08-19T12:27:11+08:00</dcterms:created>
  <dcterms:modified xsi:type="dcterms:W3CDTF">2025-08-19T12:27:11+08:00</dcterms:modified>
</cp:coreProperties>
</file>

<file path=docProps/custom.xml><?xml version="1.0" encoding="utf-8"?>
<Properties xmlns="http://schemas.openxmlformats.org/officeDocument/2006/custom-properties" xmlns:vt="http://schemas.openxmlformats.org/officeDocument/2006/docPropsVTypes"/>
</file>