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 11天8晚 （HU）行程单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FG1749794965Mx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01:15/08:30
                <w:br/>
                HU758  巴黎夏尔·戴高乐机场 (CDG)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★巴黎连住3晚市区塞纳河畔华天酒店！
                <w:br/>
                ★ 全程含餐六菜一汤+六大特色美食
                <w:br/>
                ★ 无忧纯玩，全程无自费！含全程司机和导游服务费，赠送WiFi（2人一台）+转换插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少女峰+黄金列车+酒庄+枫丹白露后花园+卢浮宫+凡尔赛宫+黄金大运河+塞纳河游船+全含餐+雪山餐厅午餐+瑞士特色烤鸡餐+墨鱼面+蜗牛餐+黑松露牛肉卷+WIFI+含司机和导游服务费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●【古罗马废墟】外观（游览时间不少于15分钟),昔日古罗马帝国的中心，是现存世界至大面积的古罗马废墟，建有无数的宫殿和建筑群，现在却只剩下颓垣败瓦。
                <w:br/>
                ●【许愿泉】（游览时间不少于15分钟),是罗马至后一件巴洛克杰作，它是罗马的象征之一，电影《罗马假日》风靡全球后更成为出名的喷泉。
                <w:br/>
                ●【西班牙广场】（游览时间不少于15分钟),位于意大利罗马圣三一教堂所在的山丘下。这座教堂乃1495年查理八世命法国人建造，阶梯共有137阶，名称取自附近的西班牙大使馆，电影“罗马假期”即在此拍摄。
                <w:br/>
                ●【西班牙台阶】（游览时间不少于15分钟),是位于意大利罗马的一座户外阶梯，与西班牙广场相联接，而山上天主圣三教堂就位在西班牙大台阶的顶端。因《罗马假日》电影中奥黛丽赫本在台阶上吃冰淇淋而成为家喻户晓的景点。
                <w:br/>
                ●【GELATO冰激凌】（游览时间不少于15分钟),赠送您品尝《罗马假日》中女神奥黛丽赫本同款的意大利“GELATO冰激凌”，用甜蜜的滋味点缀属于您的罗马假日。当天游览结束后，返回酒店休息。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午餐：佛罗伦萨黑松露牛肉卷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时间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时间不少于15分钟),历史陈迹叹息桥，此桥连接旧时审判庭与地牢，因犯人被送进地牢时不住的叹息而得名。另外还有一个有趣的传说，恋人们在桥下接吻就可以终生相守。电影《情定日落桥》就是在这取景。
                <w:br/>
                ●【总督宫】外观（游览时间不少于15分钟),昔日总督道奇的宅邸。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欧洲服饰或饰品品牌，以至于瑞士当地具纪念意义的小东西，在何维克街上都可以找的到。当天游览结束后，返回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至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初都巴黎的绰约风姿举世闻名，充满历史文化承载的建筑物，弥漫艺术与时尚气息的城市气质，这些都早已使巴黎成为了一座世界名都，也是无数渴望邂逅浪漫的游人望穿秋水的地方。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1110/0450+1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1.机票：深圳往返国际段经济舱团体机票、机场税及燃油附加费，开票后不能退改签；
                <w:br/>
                2.住宿：行程中共8晚参考酒店（如遇展会/旺季/当地节假日或其他不抗力导致酒店无房，将调整至不低于原评分的同级酒店），以两人一房为标准、酒店欧陆式早餐； 
                <w:br/>
                当地酒店参考：
                <w:br/>
                佛罗伦萨当地酒店参考：Hotel Ristorante Alcide或同档次酒店
                <w:br/>
                威尼斯当地酒店参考：Hotel Albatros S.R.L. 或同档次酒店
                <w:br/>
                米兰当地酒店参考：B&amp;B HOTELS Park Hotel Cassano或同档次酒店
                <w:br/>
                因特拉肯当地酒店参考：Ferien- Und Familienhotel Alpina或同档次酒店
                <w:br/>
                法国小镇当地酒店参考：Ibis Besançon Centre la City或同档次酒店
                <w:br/>
                巴黎当地酒店参考：Huatian Chinagora Hôtel或同档次酒店
                <w:br/>
                3.用餐：行程中标注所含8个早餐和16个正餐（餐标：120元-260元/人/餐）（含特色餐：少女峰雪山餐厅午餐、瑞士特色烤鸡餐、意大利墨鱼面、法式蜗牛餐、佛罗伦萨黑松露牛肉卷），正餐为精选中式6菜1汤（8-10人一桌，或根据餐厅提供桌型安排就餐座位），无法安排中餐的地方将安排当地餐或退餐费（95元/人/餐），所有餐食如自动放弃，款项不退还；如果在全团协议下同意改为风味餐，不退正常团餐费用；
                <w:br/>
                4.用车：境外旅游大巴、外籍司机；
                <w:br/>
                5.门票：黄金列车二等座（琉森-因特拉肯）、少女峰雪山缆车 火车、慕珑酒庄、塞纳河游船、黄金大运河、卢浮宫含人工讲解、凡尔赛宫含人工讲解；详细参照附带行程中所列之景点（其他为免费对外开放或外观（游览时间不少于15分钟)景点或另付费项目）；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75岁以上（含75岁）老年人特殊保险费用（请视自身情况购买，并请签署健康承诺函及亲属知晓其参团旅行的同意书）；保险：境外30万人民币医疗险（75周岁以下），自备签证或免签的客人请自理旅游意外保险；
                <w:br/>
                2.单房差：8晚酒店普通单人房附加费3500/间。注：酒店普通单人房差仅指普通单人间（如团友要求大床单间或单独一人住标双，请参照大床单人房附加费）；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注意：任何一种退税方式都存在风险，我司机和导游将会协助您办理退税手续，但是否退税成功并不取决于导游或旅行社甚至购物店，而是当地的退税公司按他们的法规来操作的，任何单位或个人不能作出保证.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7.因为团队票的特殊性，双方在确认出票之后如因贵方原因或客人自身原因不走，我社可收取所有票款，如尚未支付票款，我社可追索收取所有票款；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可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旅行社可根据团队的实际情况调整申请申根签证的国家。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2025-08-19T14:43:32+08:00</dcterms:created>
  <dcterms:modified xsi:type="dcterms:W3CDTF">2025-08-19T14:43:32+08:00</dcterms:modified>
</cp:coreProperties>
</file>

<file path=docProps/custom.xml><?xml version="1.0" encoding="utf-8"?>
<Properties xmlns="http://schemas.openxmlformats.org/officeDocument/2006/custom-properties" xmlns:vt="http://schemas.openxmlformats.org/officeDocument/2006/docPropsVTypes"/>
</file>