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K1：【尊·温德姆】新加坡+马来西亚波德申双飞6日行程单</w:t>
      </w:r>
    </w:p>
    <w:p>
      <w:pPr>
        <w:jc w:val="center"/>
        <w:spacing w:after="100"/>
      </w:pPr>
      <w:r>
        <w:rPr>
          <w:rFonts w:ascii="微软雅黑" w:hAnsi="微软雅黑" w:eastAsia="微软雅黑" w:cs="微软雅黑"/>
          <w:sz w:val="20"/>
          <w:szCs w:val="20"/>
        </w:rPr>
        <w:t xml:space="preserve">K1：【尊·温德姆】新加坡+马来西亚波德申双飞6日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XJP1736991683eT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【贴心服务】全程领队陪同，无需繁琐手续 ，免签丝滑入境
                <w:br/>
                【打卡升级】马来西亚鸡场街+马六甲特色摇滚三轮车+娘惹换装体验
                <w:br/>
                 【经典景点】鱼尾狮公园+哈芝巷+马六甲荷兰红屋+吉隆坡粉红清真寺+双峰塔
                <w:br/>
                【精选美食】南洋打边炉，娘惹传统甜品-冰冰乐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第01天：南宁—新加坡（参考航班 TR115（14：00-18：15，飞行时间约4小时）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非常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抵达后参观用时五年，耗资17亿新币（约人民币85亿）打造的【星耀樟宜】（约0.5小时），星耀樟宜是新加坡全新打造的一个地标性建筑，位于新加坡樟宜机场第1航站楼前方，完全无缝衔接第 1，2，3 号航站楼，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推荐行程：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瀑布具体开放时间以机场当天实际开放时间为准），高达40米的它无疑是“星耀樟宜”的一大亮点，在白天，雨漩涡使人沉浸在日光下的水雾中，夜幕降临时，瀑布中的层层水幕将会变成屏幕，成为瀑布声光秀！抵达后乘车前往酒店，安排入住酒店休息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第02天：新加坡【鱼尾狮】—新山—马六甲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早餐后，：游览【伊丽莎白公园】、【高等法院】、【旧国会大厦】、【百年吊桥】、【市政厅】（不少于 30 分钟）还有举世闻名的【狮身鱼尾像】（不少于 30 分钟）。鱼尾狮是在1964 年由水族馆馆长布仑纳设计 ，是新加坡旅游的标志。游客到此可从鱼尾狮正面的看台上取得完美的拍照角度。纳入鱼尾狮身后的是浮尔顿酒店与金融区摩天大楼连成的背景，
                <w:br/>
                前往【新加坡环球影城】（外观不少于30分钟），后前往【滨海湾花园】（友情提示：我司不安排进入室内植物园参观）滨海湾花园不仅是一个自然风光秀美的公园，更是一个艺术与科技完美融合的展示平台。在花园中，你可以看到许多充满创意和想象力的艺术作品和科技装置。【 甘榜格南+哈芝巷】『不少于 60 分钟』:甘榜格南以生长在沼泽地周围的树木"gelam"树为名 ，是新加坡穆斯 林的聚居区。哈芝巷是由以前的仓库改建的 ，建筑风格仍保留着当年英国殖民时期的样子。街道上有很多精致小店 ，大多卖当地服饰、工艺品， 还有一些咖啡店可以喝咖啡，抽中东水烟。 哈芝巷里特色是有很多 大面积的壁画涂鸦，喜欢摄影拍照的人可以来这里凹造型 ，拍拍文艺小清新的照片。
                <w:br/>
                中餐后送马来西亚新山关口，从新山入境马来西亚，之后前往马六甲，建于1 4 0 3年 ，曾是满刺加王国的都城。1405 年 ，明朝 三保太监郑和率领远航西洋船队驶进马六甲港，给这里带来中国的友谊、文化和丝绸等。进行市区观光：游览明朝的汉丽宝公主下 嫁马六甲国王时期随从居住的中国山。抵达后入住酒店休息。
                <w:br/>
                备注：入住酒店后当日的旅游行程结束，到次日早餐前的时间段为自由活动期，请游客注意自身安全。
                <w:br/>
                交通：旅游大巴
                <w:br/>
                景点：【}伊丽莎白公园】、【高等法院】、【旧国会大厦】、【百年吊桥】、【市政厅】、【狮身鱼尾像】、【新加坡环球影城】、【滨海湾花园】、【 甘榜格南+哈芝巷】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酒店早餐后，集合出发。历史古城马六甲由一名流亡的王子「拜里米苏拉」所发现 ，后发展成贸易中心。 进行香料、黄金、丝绸、茶叶、鸦片、香烟及香水等贸易 ，引起西方殖民强权的注意。 先后受到葡萄牙、荷兰及英国的殖民统治。 还保留着殖民统治所遗留下来的建筑物 ，2008 年被联合国列为世界文化遗产。
                <w:br/>
                【荷兰红屋】于公元 1641 年至 1660 年间兴建 ，以荷兰砖瓦砌工及木工技艺建成的建筑 ，正是当时的荷兰总督及随从的官邸 ，也 是历史遗留下来重要的遗迹。 被认为是东方古老的荷兰建筑。
                <w:br/>
                【大钟楼】建于1890 年期间 ，位于荷兰红屋的正前方。 总吸引许多游客在此观赏或拍照留念。 
                <w:br/>
                【葡萄牙广场】是仿造葡萄牙同类型建筑的样式而建 ，古意盎然的说明着殖民地的演变历史。
                <w:br/>
                【三宝井、三宝庙】为郑和下南洋遗留之古迹 ，及对马六甲王朝及东西文化交流的影响。
                <w:br/>
                赠送：
                <w:br/>
                ①【鸡场街】走在这些明朝建筑遗迹里，真有时空错置的感觉，沿街欣赏两旁百年历史的古屋民房已经是享受，如果你喜欢收集古物，这里简直是个宝藏。
                <w:br/>
                ②【特色摇滚三轮车游】（2 人一部）路欣赏古城区的百年建筑及文化沧殇，彷彿穿越时光走廊来到当时的年代。注：三轮车，请旅客自理车夫小费4马币/车。徐徐微风中游走穿梭于古意盎然的街道上，两旁古色古香的建筑物，彷彿回到时光隧道。
                <w:br/>
                ③【娘惹特色甜品】-冰冰乐，(赠送)看似我们国内的刨冰，是东南亚的传统甜品.浓浓的香气让人吃了就忘不了。
                <w:br/>
                ④【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之后前往海边度假城市-【波德申海湾】 ，沿途上会被不时出现在公路两旁的茂密森林所吸引 ，一路上几乎都能看到一望无际的绿 油油的棕榈树林。棕榈树生机盎然 ，给人留下深刻印象；这就是闻名世界的马来西亚棕榈丛林 ，晚餐后入住酒店休息。 
                <w:br/>
                备注：入住酒店后当日的旅游行程结束，到次日早餐前的时间段为自由活动期，请游客注意自身安全。
                <w:br/>
                交通：旅游大巴
                <w:br/>
                景点：【荷兰红屋】【大钟楼】【葡萄牙广场】【三宝井、三宝庙】【鸡场街+冰冰乐】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午餐：马来娘惹特色餐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第04天：波得申—吉隆坡【太子城】【粉红色水上清真寺】【双峰塔】
                <w:br/>
              </w:t>
            </w:r>
          </w:p>
          <w:p>
            <w:pPr>
              <w:pStyle w:val="indent"/>
            </w:pPr>
            <w:r>
              <w:rPr>
                <w:rFonts w:ascii="微软雅黑" w:hAnsi="微软雅黑" w:eastAsia="微软雅黑" w:cs="微软雅黑"/>
                <w:color w:val="000000"/>
                <w:sz w:val="20"/>
                <w:szCs w:val="20"/>
              </w:rPr>
              <w:t xml:space="preserve">
                早餐后 ，你可以选择自由活动，尽情享受东南亚的阳光。或是参加离岛游自费-游览包罗万象的离岛游。后前往首都——吉隆坡，参观游览【太子行政中心】、 【首相官邸】、【太子城水上清真寺】(温馨提示:游客可进入参观 ，但女性游客需在入口右方自行借取罩袍才能进入 ，开放时间至  下午四点。如遇上不开放，不能进去费用概不退还)、我们所到的太子城行政中心，包括【首相办公大楼】、【国家清真寺】、【太子桥】、【太子湖】、【湿地广场】等建筑一揽无余，这里是马来西亚人理想中的首都，所有的政府办公大楼以首相府为中心集中在这里，大大提高了人民办事的效力。后前往【马来西亚地标— KLCC 双峰塔】（约 60 分钟） 自由活动 ，团友可尽情享受休闲购物和美食的乐趣。马来西亚的地标建筑【双峰塔广场】（外观 ， 不登塔）： 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 ，晚上有时候还会变成彩虹桥！虽然每天人潮都很多 ，很难拍到一张少人的照片 ，不过来这里看看也不放是个不错的观光体验。后入住酒店休息。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备注：入住酒店后当日的旅游行程结束，到次日早餐前的时间段为自由活动期，请游客注意自身安全。
                <w:br/>
                交通：旅游大巴
                <w:br/>
                景点：【太子行政中心】、 【首相官邸】、【太子城水上清真寺】 【首相办公大楼】、【国家清真寺】、【太子桥】、【太子湖】、【湿地广场】【马来西亚地标— KLCC 双峰塔】【双峰塔广场】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午餐：敬请自理     晚餐：皇帝面包鸡饭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第05天：吉隆坡【独立广场】—新山
                <w:br/>
              </w:t>
            </w:r>
          </w:p>
          <w:p>
            <w:pPr>
              <w:pStyle w:val="indent"/>
            </w:pPr>
            <w:r>
              <w:rPr>
                <w:rFonts w:ascii="微软雅黑" w:hAnsi="微软雅黑" w:eastAsia="微软雅黑" w:cs="微软雅黑"/>
                <w:color w:val="000000"/>
                <w:sz w:val="20"/>
                <w:szCs w:val="20"/>
              </w:rPr>
              <w:t xml:space="preserve">
                享用自助早餐后 ，前往【黑风洞】（约 30 分钟）是印度教圣地。原是被热带林所覆盖的石灰岩山 ，100 多年前被探险家发现 ，洞  中开阔高大 ，无数巨型钟乳石柱由洞顶垂吊而下 ，颇为壮观。【国家博物馆+马来高脚屋】（约 30 分钟）， 后前往参观马来西亚  元首的住所【国家皇宫外观】（（约15 分钟 ，温馨提示:此景点为元首宫邸 ，不对外开放 ，仅能在外围拍照 ，和骑马卫士留影）。来到占地 8.2 公顷的【独立广场】（约15 分钟），在此可以看到有一柱高达100 公尺的旗杆，马来西亚独立时的一面旗帜就在此旗杆上首度飘扬。向外界展示了马来的历史和辉煌，就在独立广场的一角，在这个城市馆里你不仅可以看到造型奇特的建筑 ，立体化的设计 ，还可以领到免费的旅行指南手册以及 map ，这里几乎记录了吉隆坡这个城市发展的点点滴滴。了解马来西亚的历史和风土人情。参观【纪念碑】（约 35 分钟）。【华盛南洋珍宝馆】是一家专注于收藏展示沉香、金珍珠和chequ马来西亚三大特色珍宝的博物馆，‌沉香是香木中的瑰宝，被誉为“植物中的钻石”。马来西亚的沉香因其独特的香气和药用价值而备受推崇。‌金珍珠更是一种稀有且珍贵的珍珠品种，所以南洋金珠常被视为品味的象征。chequ是一种大型海洋双壳贝类，其中南太平洋珊瑚礁区的chequ质地更好，品质佳，其贝壳质地坚硬且色泽美丽，在东南亚地区，chequ因其独特的纹理和象征意义而受到喜爱。后入住新山酒店自由活动
                <w:br/>
                备注：入住酒店后当日的旅游行程结束，到次日早餐前的时间段为自由活动期，请游客注意自身安全。
                <w:br/>
                交通：旅游大巴
                <w:br/>
                景点：【黑风洞】【国家博物馆+马来高脚屋】【国家皇宫外观】【独立广场】【纪念碑】【官燕苑自然生态园】【琉璃山药师  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午餐：马来奶油虾特色餐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第06天：新山—新加坡—南宁（参考航班 TR114   09：00-13：00  飞行时间约4小时）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
                <w:br/>
                新加坡酒店：海佳 The Seacate Hotel/IBIS budget Crystal酒店/华星酒店/Rochester酒店、V hotel Lavender、RELC  国际酒店或同档次酒店
                <w:br/>
                马六甲酒店：皇家喜得/天鹅花园/颐庭酒店、BAYOU LAGOON PARK RESORT、AMVERTON HERITAGE RESORT或同档次酒店
                <w:br/>
                波德申酒店：TasikVills(塔斯克度假酒店）/丽昇四星海上度假酒店、希斯尔度假酒店或同档次酒店
                <w:br/>
                吉隆坡酒店：孟沙温德姆、 梳邦帝盛君豪、 MOVENPICK HOTEL &amp; CONVENTION CENTRE KLIA、帝盛君豪、Ibis Pjcc Petaling Jaya/Eastin Hotel/Komune Living&amp;Wellness、 或同档次酒店
                <w:br/>
                新山连酒店：V8 HOTEL、Ibis/Granada/阿曼NEW YORK HOTEL、MILLESIME HOTEL、萨瑞/或同档次酒店
                <w:br/>
                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
                <w:br/>
                6、服务：全程中文领队；导服100元/人
                <w:br/>
                7、保险：旅行社责任险。
                <w:br/>
                8、七正四早，正餐30元/人/餐，早餐15元/人/餐，共270元/人
                <w:br/>
                9、4、杂费480元/人（包含通关手续、离境税、过境名单等），报名时须交付旅行社。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3、单房差：2000元/人。
                <w:br/>
                4、儿童收费：敬请电询。
                <w:br/>
                6、新加坡免签（从2024年2月9日开始，对中国公民实施入境30天内免签证的便利措施）马来西亚签证（从2023年12月1日开始，对中国公民实施入境30天内免签证的便利措施）如因个人名时须交付旅行社。原因需要办理相关签证，费用自理
                <w:br/>
                7、境外段导游费用人民币20/天人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9、个人旅游意外险30元/人（强烈建议自购）。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阿育健康睡眠体验中心</w:t>
            </w:r>
          </w:p>
        </w:tc>
        <w:tc>
          <w:tcPr/>
          <w:p>
            <w:pPr>
              <w:pStyle w:val="indent"/>
            </w:pPr>
            <w:r>
              <w:rPr>
                <w:rFonts w:ascii="微软雅黑" w:hAnsi="微软雅黑" w:eastAsia="微软雅黑" w:cs="微软雅黑"/>
                <w:color w:val="000000"/>
                <w:sz w:val="20"/>
                <w:szCs w:val="20"/>
              </w:rPr>
              <w:t xml:space="preserve">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乘船出海+游泳浮潜+香蕉船+海鲜餐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、孕妇”以及患有其他不宜出行的疾病者不 建议参团，如隐瞒实情出团，所产生的费用自行承担。
                <w:br/>
                6、外籍护照客人请收客前来电咨询！
                <w:br/>
                7、在不减少景点和所列项目的情况下，在征得全团客人签字同意下，我社可能根据实际情况调整景点游览先后顺序。
                <w:br/>
                8、半年内做过手术者/孕妇/三高者/患有其他不宜出行的疾病者不宜参团；若执意出行，请提供医院开具的适合出游的证明，我社方可接待；如游客隐瞒实情出行，我社概不负责游客因自身情况造成的一切损失和责任。
                <w:br/>
                9、【失信被执行人】请注意所有的护照信息已联网，如因上了失信名单，被限制乘坐飞机，报名时未告知，造成的损失由客人自行承担。
                <w:br/>
                10、在出票后，如有任何取消的，则票税款均不予退还。
                <w:br/>
                11、团队客人机票如未按航班的航段顺序使用的，则被视为客人自愿放弃。票税款均不予退还。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2025-08-19T14:43:31+08:00</dcterms:created>
  <dcterms:modified xsi:type="dcterms:W3CDTF">2025-08-19T14:43:31+08:00</dcterms:modified>
</cp:coreProperties>
</file>

<file path=docProps/custom.xml><?xml version="1.0" encoding="utf-8"?>
<Properties xmlns="http://schemas.openxmlformats.org/officeDocument/2006/custom-properties" xmlns:vt="http://schemas.openxmlformats.org/officeDocument/2006/docPropsVTypes"/>
</file>