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团队：新疆13日游行程单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XJ1748314585sx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吉隆坡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吉隆坡机场集合，乘机前往乌鲁木齐。
                <w:br/>
                上海航空有限公司 
                <w:br/>
                FM864 08-30 吉隆坡—上海浦东 起飞 0705 到达 1230 
                <w:br/>
                FM9221 08-30 上海浦东—乌鲁木齐 起飞 1810 到达 2355
                <w:br/>
                抵达乌鲁木齐后，接团，入住酒店。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早上睡到自然醒，早餐后，乌鲁木齐市内游览
                <w:br/>
              </w:t>
            </w:r>
          </w:p>
          <w:p>
            <w:pPr>
              <w:pStyle w:val="indent"/>
            </w:pPr>
            <w:r>
              <w:rPr>
                <w:rFonts w:ascii="微软雅黑" w:hAnsi="微软雅黑" w:eastAsia="微软雅黑" w:cs="微软雅黑"/>
                <w:color w:val="000000"/>
                <w:sz w:val="20"/>
                <w:szCs w:val="20"/>
              </w:rPr>
              <w:t xml:space="preserve">
                早上睡到自然醒，早餐后，乌鲁木齐市内游览：和平南路-&gt;
                <w:br/>
                金泉广场-&gt;国际大巴扎-&gt;回民街-&gt;领馆巷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
                <w:br/>
              </w:t>
            </w:r>
          </w:p>
          <w:p>
            <w:pPr>
              <w:pStyle w:val="indent"/>
            </w:pPr>
            <w:r>
              <w:rPr>
                <w:rFonts w:ascii="微软雅黑" w:hAnsi="微软雅黑" w:eastAsia="微软雅黑" w:cs="微软雅黑"/>
                <w:color w:val="000000"/>
                <w:sz w:val="20"/>
                <w:szCs w:val="20"/>
              </w:rPr>
              <w:t xml:space="preserve">
                时间节点仅供参考，具体以导游实际安排为准
                <w:br/>
                库尔勒市(Korla )，县级市（准地级市），新疆巴音郭楞蒙古自治州的首府，成立于1979年9月30日。库尔勒市地处欧亚大陆和新疆腹心地带，塔里木盆地东北边缘，北倚天山支脉库鲁克山和霍拉山，南距"死亡之海"世界第二大沙漠--塔克拉玛干沙漠直线距离仅70公里，是古丝绸之路中道的咽喉之地和西域文化的发源地之一，是南北疆重要的交通枢纽和物资集散地，也是该地区重要的政治、经济、文化中心。"库尔勒"维吾尔语意为"眺望"，因盛产驰名中外的"库尔勒香梨"，又称"梨城"，是西北五省区首座"全国文明城市"。
                <w:br/>
                【温馨提示】
                <w:br/>
                南疆气候较干燥，注意多饮水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库尔勒-库车王府-阿克苏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今日游览【“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阿克苏-阿和公路-和田
                <w:br/>
              </w:t>
            </w:r>
          </w:p>
          <w:p>
            <w:pPr>
              <w:pStyle w:val="indent"/>
            </w:pPr>
            <w:r>
              <w:rPr>
                <w:rFonts w:ascii="微软雅黑" w:hAnsi="微软雅黑" w:eastAsia="微软雅黑" w:cs="微软雅黑"/>
                <w:color w:val="000000"/>
                <w:sz w:val="20"/>
                <w:szCs w:val="20"/>
              </w:rPr>
              <w:t xml:space="preserve">
                时间节点仅供参考，具体以导游实际安排为准
                <w:br/>
                早餐后乘车经过沙漠公路前往和田。中国新疆塔克拉玛干沙漠公路(即塔里木沙漠公路):是目前世界长的贯穿流动沙漠的等级公路，也是中国早的沙漠公路。这里自古以来就是古丝绸之路的中心，如今已是石油勘探开发的主战场，是中石油、中石化的主力油气田基地，途经轮南油田、塔河油田、塔中油田，促进了地方经济的发展，目前也是众多旅游者前去观光的目的地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和田-白玉河-莎车县-叶尔羌汗王宫-喀什
                <w:br/>
              </w:t>
            </w:r>
          </w:p>
          <w:p>
            <w:pPr>
              <w:pStyle w:val="indent"/>
            </w:pPr>
            <w:r>
              <w:rPr>
                <w:rFonts w:ascii="微软雅黑" w:hAnsi="微软雅黑" w:eastAsia="微软雅黑" w:cs="微软雅黑"/>
                <w:color w:val="000000"/>
                <w:sz w:val="20"/>
                <w:szCs w:val="20"/>
              </w:rPr>
              <w:t xml:space="preserve">
                时间节点仅供参考，具体以导游实际安排为准
                <w:br/>
                   【 叶尔羌汗王宫】原为16世纪叶尔羌汗国（1514-1680年）的王庭所在地，汗国由察合台后裔赛义德汗建立，统治南疆及周边地区166年，后毁于准噶尔汗国的战火。现存的王宫为莎车县政府耗资3亿元根据历史记载重建的仿古建筑群，并非原始遗址，主要功能为文化展示与旅游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喀什-喀拉库勒湖-白沙湖-塔什库尔干县
                <w:br/>
              </w:t>
            </w:r>
          </w:p>
          <w:p>
            <w:pPr>
              <w:pStyle w:val="indent"/>
            </w:pPr>
            <w:r>
              <w:rPr>
                <w:rFonts w:ascii="微软雅黑" w:hAnsi="微软雅黑" w:eastAsia="微软雅黑" w:cs="微软雅黑"/>
                <w:color w:val="000000"/>
                <w:sz w:val="20"/>
                <w:szCs w:val="20"/>
              </w:rPr>
              <w:t xml:space="preserve">
                时间节点仅供参考，具体以导游实际安排为准
                <w:br/>
                【 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【卡拉库里湖】（游览时间不少于 40 分钟），这里海拔 3600 米，具有“世界屋脊”之称的帕米尔高原上的美丽明珠，被柯尔克孜族牧民敬奉为神湖，又名“黑湖”，是帕米尔高原上诸多湖泊中大的一个湖泊，该湖在群山环抱之中，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塔县-金沙滩石头城-帕米尔高原-金草滩石头城-塔县
                <w:br/>
              </w:t>
            </w:r>
          </w:p>
          <w:p>
            <w:pPr>
              <w:pStyle w:val="indent"/>
            </w:pPr>
            <w:r>
              <w:rPr>
                <w:rFonts w:ascii="微软雅黑" w:hAnsi="微软雅黑" w:eastAsia="微软雅黑" w:cs="微软雅黑"/>
                <w:color w:val="000000"/>
                <w:sz w:val="20"/>
                <w:szCs w:val="20"/>
              </w:rPr>
              <w:t xml:space="preserve">
                时间节点仅供参考，具体以导游实际安排为准
                <w:br/>
                游玩景点【石头城、金草滩景区】（游览时间不少于 60分钟）游玩曾是“西域三十六国”中蒲犁国的王城，也是古丝绸之路上的重要一站，现在残余的废墟，是新疆珍贵的历史古迹之一。断壁残垣的遗迹，雪山草滩的自然风光，加上浓郁的塔吉克民族风情，粗犷豪放非常有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
                <w:br/>
              </w:t>
            </w:r>
          </w:p>
          <w:p>
            <w:pPr>
              <w:pStyle w:val="indent"/>
            </w:pPr>
            <w:r>
              <w:rPr>
                <w:rFonts w:ascii="微软雅黑" w:hAnsi="微软雅黑" w:eastAsia="微软雅黑" w:cs="微软雅黑"/>
                <w:color w:val="000000"/>
                <w:sz w:val="20"/>
                <w:szCs w:val="20"/>
              </w:rPr>
              <w:t xml:space="preserve">
                时间节点仅供参考，具体以导游实际安排为准
                <w:br/>
                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【温馨提示】 
                <w:br/>
                1.盘龙古道全程盘山公路，险峻著称，弯道较多，游玩拍照时注意安全
                <w:br/>
                2.如有晕车反应，建议提前备好晕车药品。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喀什-清真寺老城区-乘飞机返回乌鲁木齐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乘车前往【喀什古城】（含门票，游览约1.5小时），喀什古城也称“喀什老城”是喀什市区中心，拥有百年历史，是喀什噶尔和维吾尔经典文化的代表。您想进一步了解当地维吾尔人的生活风情，就要走进老城里亲自看看。
                <w:br/>
                10:00可前往东门自行参加【喀什古城】开成仪式，感受维吾尔人的热烈歌舞 ，后参观中国影响力大的伊斯兰教清真寺--【艾提尕尔清真寺】（40分钟），该寺建于公元14世纪，具有鲜明的伊斯兰和维吾尔建筑风格，后参观南疆具代表性的古建筑群落—喀什噶尔古城（与清真寺合票），这座5A级景区被誉为‘活着的古城’。
                <w:br/>
                游览结束后，喀什机场乘飞机返回乌鲁木齐。（参考航班： GS6478 17:30-19:20）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早上乌鲁木齐接团，乘车往-库木塔沙漠 吐峪沟麻扎村 火焰山
                <w:br/>
              </w:t>
            </w:r>
          </w:p>
          <w:p>
            <w:pPr>
              <w:pStyle w:val="indent"/>
            </w:pPr>
            <w:r>
              <w:rPr>
                <w:rFonts w:ascii="微软雅黑" w:hAnsi="微软雅黑" w:eastAsia="微软雅黑" w:cs="微软雅黑"/>
                <w:color w:val="000000"/>
                <w:sz w:val="20"/>
                <w:szCs w:val="20"/>
              </w:rPr>
              <w:t xml:space="preserve">
                时间节点仅供参考，具体以导游实际安排为准
                <w:br/>
                【库木塔格沙漠】位于新疆吐鲁番市鄯善县老城南端，是世界上少有的与城市零距离接触的沙漠，也是新疆三处国家重点风景名胜区之一（与天池、博斯腾湖并列）。其名称在维吾尔语中意为“沙山”，形成于天山七角井风口与达坂城风口的风沙沉积，以独特的沙丘地貌、沙疗保健及“绿洲与沙漠共生”的奇观著称。
                <w:br/>
                乘车前往游览【火焰山】（游玩时间约40分钟），参观83版《西游记》主要拍摄地，《爸爸去哪儿了》取景地，火焰山是中国热的地方，夏季高温可高达47.8摄氏度，地表温度可高达89℃，游览正宗的火焰山，绝不以火焰山周边的小景点来滥竽充数。
                <w:br/>
                【吐峪沟麻扎村】新疆维吾尔自治区鄯善县吐峪沟乡下辖自然村，中国传统村落，已有2600多年历史。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鄯善</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葡萄沟 坎儿井 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游览古代三大工程之一的【坎儿井】（游览时间约40分钟），它是利用地面坡度引入天山雪水进行自由灌溉的工程；可感受凝聚着勤劳与智慧的人间奇迹。
                <w:br/>
                【葡萄沟】新疆葡萄沟位于新疆吐鲁番盆地东部，它东临天山，西连天山山脉。葡萄沟是一处以葡萄命名的景区，葡萄沟内有一个景点叫葡萄沟。这个景区不仅有美丽的自然风光，还有很多的葡萄品种。葡萄沟位于吐鲁番盆地东部，吐鲁番盆地是一个由火山岩形成的高原盆地。这里地势平坦，土壤肥沃，水源丰富，四季分明，光照充足。它位于火焰山和天山之间。葡萄沟景区是一个集自然风光、人文景观于一体的国家4A级景区。它以葡萄和葡萄干而闻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早起后，前往乌鲁木齐机场送飞机（散团，结束）
                <w:br/>
              </w:t>
            </w:r>
          </w:p>
          <w:p>
            <w:pPr>
              <w:pStyle w:val="indent"/>
            </w:pPr>
            <w:r>
              <w:rPr>
                <w:rFonts w:ascii="微软雅黑" w:hAnsi="微软雅黑" w:eastAsia="微软雅黑" w:cs="微软雅黑"/>
                <w:color w:val="000000"/>
                <w:sz w:val="20"/>
                <w:szCs w:val="20"/>
              </w:rPr>
              <w:t xml:space="preserve">
                早接团后我社安排专职人员送乌鲁木齐机场散团；后自行前往西宁,随后转机前往玉树。
                <w:br/>
                参考航班：乌鲁木齐-西宁 3U3453（9:00-11:40）转 西宁 -玉树 MU2343（13:55-15:10）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用车：2+1陆地头等舱座驾；盘龙古道换乘7座有正规营运资质的车
                <w:br/>
                住宿：全程12晚指定酒店双标间或者大床房
                <w:br/>
                参开酒店：乌鲁木齐：东方王朝*4晚或等同档次；
                <w:br/>
                库尔勒：锦江都城/艾尚酒店/维也纳 或等同档次；
                <w:br/>
                阿克苏：海川世纪/君羊酒店 或等同档次；
                <w:br/>
                和田：锦江都城/九龙玉华/和玺 或等同档次；
                <w:br/>
                喀什：喀什柏曼（古城店）/喀什格林东方酒店（广州街）*2晚 或等同档次；
                <w:br/>
                塔县：帕米尔大酒店（有氧）/云竟酒店 *2晚或等同档次；
                <w:br/>
                吐鲁番：双城宾馆/喆啡/锦江都城或等同档次；
                <w:br/>
                门票：行程所列景点门票+观光车；
                <w:br/>
                用餐：全程含12早餐，正餐自理
                <w:br/>
                导服：当地中文导游服100元/人；(7人以下司机兼向导，不提供讲解服务)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1.不含景区内娱乐项目等；
                <w:br/>
                2.差价：升级舱位、升级酒店、升级房型等产生的差价（客人单住的房差等）
                <w:br/>
                3.儿童：12岁以下儿童不占床，如需占床请补交费用；不含门票，届时请根据身高情况，在景区门口自行购买，敬请谅解
                <w:br/>
                4.特殊情况：因交通延阻、罢工、天气、飞机机器故障、航班取消或更改时间其它不可抗力原因导致的费用
                <w:br/>
                5.个人消费：行程外的自费项目、酒店内洗衣、理发、电话、传真、收费电视、饮品、烟酒等个人消费产生的费用
                <w:br/>
                6.个人旅游意外险建议客人自行购买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游客意见反馈单作为当地接待质量的标准，请游客一定认真填写；签署意见单，确实代表本人真实意愿。
                <w:br/>
                2）由于此产品为跟团套票价提前预定产品，故游客因个人原因（包括身体疾病）取消行程或者取消行程中的部分项目，费用不退。行程途中不可离团，否则我们视为自动放弃行程，游客自行承担责任
                <w:br/>
                3）在征得全团客人签字同意后，行程游览景点顺序可根据实际情况的变化而调整，但不减少景点，我社保留调整；
                <w:br/>
                4）因交通延误、航班取消、罢工、天气等不可抗力因素导致的额外费用，由客人承担。
                <w:br/>
                特别提示：为了防范您在旅游中的风险，保障您的切身利益，我们建议您购买旅游意外保险！！
                <w:br/>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3、早晚温差较大，温差大可达20度左右，晚上睡觉时应将空调开到适度，不要过凉，或睡觉时不盖棉被，造成身体不适。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玉石等贵重物品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2025-06-01T17:21:56+08:00</dcterms:created>
  <dcterms:modified xsi:type="dcterms:W3CDTF">2025-06-01T17:21:56+08:00</dcterms:modified>
</cp:coreProperties>
</file>

<file path=docProps/custom.xml><?xml version="1.0" encoding="utf-8"?>
<Properties xmlns="http://schemas.openxmlformats.org/officeDocument/2006/custom-properties" xmlns:vt="http://schemas.openxmlformats.org/officeDocument/2006/docPropsVTypes"/>
</file>