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【皇牌玩家】澳大利亚东海岸9天名城之旅行程单</w:t>
      </w:r>
    </w:p>
    <w:p>
      <w:pPr>
        <w:jc w:val="center"/>
        <w:spacing w:after="100"/>
      </w:pPr>
      <w:r>
        <w:rPr>
          <w:rFonts w:ascii="微软雅黑" w:hAnsi="微软雅黑" w:eastAsia="微软雅黑" w:cs="微软雅黑"/>
          <w:sz w:val="20"/>
          <w:szCs w:val="20"/>
        </w:rPr>
        <w:t xml:space="preserve">悉尼/布里斯本/黄金海岸/墨尔本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ADLY1747881944sC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去程：广州-/-悉尼，航班：CZ301/08:50-19:40
                <w:br/>
                返程：墨尔本 -/- 广州，航班：CZ326/11:25-18:00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【墨尔本】：漫步墨尔本的巷道，领略墨尔本的无穷魅力；
                <w:br/>
                【墨尔本一天自由活动】：旅游探亲两不误，自由选择；
                <w:br/>
                【邦迪海滩】：体验当地人的休闲生活，欣赏优美岬角与海岸风光；
                <w:br/>
                【悉尼渡轮】：像当地人一样搭乘【特色渡轮】游悉尼港，观赏两岸迷人景致；
                <w:br/>
                【蓝山国家公园】：探访新南威尔士州有名的世界自然遗产公园，探索自然美景；
                <w:br/>
                【悉尼动物园】：全开放式动物园，实现与澳洲特有的动物近距离接触的机会；
                <w:br/>
                【滑浪者天堂】： “电影海王取景地”、全世界很长的海岸线，绵长的金色沙滩；
                <w:br/>
                【私家电动艇】：搭乘舒适的私家电动艇，深入黄金海岸纵横河道，从水上欣赏城市的壮丽景色；
                <w:br/>
                <w:br/>
                贴心安排
                <w:br/>
                南方航空：荣获中国民航飞行安全奖；
                <w:br/>
                全程澳大利亚旅游的领队为您保驾护航，细致服务；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当天于指定时间在广州白云机场国际出发厅集中；在专业领队带领下办理登机手续，搭乘客机前往澳大利亚“很大城市“—悉尼。享受着机上的影音设备及空乘服务，抵达后入住酒店。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1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唯1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有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无边泳池位于悉尼有名邦迪海滩，是澳洲比较适合拍照的海边泳池，全长50米的海水泳池不仅是晒日光浴的热门地点，更是邦迪海滩百年来的地标。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悉尼经典一日游-/-布里斯本//黄金海岸	航班：待定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很悠久和很负盛名的大学，被称为“澳洲第1校”，在世界范围内亦是很好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美术馆建于1874年，是澳洲国内3大美术馆之一，陈列着澳洲境内很好的艺术作品。馆内主要展出的是澳大利亚各个时期的美术作品，也有印象派大师和亚洲的美术作品。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Central或同档次酒店 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黄金海岸
                <w:br/>
              </w:t>
            </w:r>
          </w:p>
          <w:p>
            <w:pPr>
              <w:pStyle w:val="indent"/>
            </w:pPr>
            <w:r>
              <w:rPr>
                <w:rFonts w:ascii="微软雅黑" w:hAnsi="微软雅黑" w:eastAsia="微软雅黑" w:cs="微软雅黑"/>
                <w:color w:val="000000"/>
                <w:sz w:val="20"/>
                <w:szCs w:val="20"/>
              </w:rPr>
              <w:t xml:space="preserve">
                早餐后开始今日精彩之旅：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公顷的人工湖贯穿其中，湖面波光粼粼，周围环绕着绿树成荫的林荫道以及错落有致的独栋别墅和精品公寓，宛如一幅迷人的湖畔画卷。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黄金海岸//布里斯本-/-墨尔本	航班：待定
                <w:br/>
              </w:t>
            </w:r>
          </w:p>
          <w:p>
            <w:pPr>
              <w:pStyle w:val="indent"/>
            </w:pPr>
            <w:r>
              <w:rPr>
                <w:rFonts w:ascii="微软雅黑" w:hAnsi="微软雅黑" w:eastAsia="微软雅黑" w:cs="微软雅黑"/>
                <w:color w:val="000000"/>
                <w:sz w:val="20"/>
                <w:szCs w:val="20"/>
              </w:rPr>
              <w:t xml:space="preserve">
                早餐后开始今日精彩的行程：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午餐：BBQ烧烤派对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
                <w:br/>
                【电车】
                <w:br/>
                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国立美术馆（简称 NGV）位于墨尔本市区，是澳大利亚历史很悠久、很受欢迎的公共艺术博物馆。在这里，我们很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很高的建筑，也是不多见的一座有100层的超高建筑，仅次于迪拜公主塔，是世界上第二座有100层的摩天住宅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（客人可选择自费前往世界很美公路之一的大洋路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全程酒店双人标准间住宿，澳洲新西兰部分酒店标间为大小床，属正常情况；
                <w:br/>
                8晚当地酒店双人标准间住宿，参考酒店如下，以实际安排入住为准。
                <w:br/>
                悉尼：Holiday Inn Express Sydney Macquarie Park或同档次酒店（三晚）；
                <w:br/>
                布里斯本：Holiday Inn Express Brisbane Central或同档次酒店(两晚)或
                <w:br/>
                黄金海岸：Mercure Gold Coast Resort或同档次酒店（两晚）；
                <w:br/>
                墨尔本：Element Richmond或同档次酒店（三晚）。
                <w:br/>
                4. 团队行程期间的空调巴士接送费用，全程领队。
                <w:br/>
                5. 行程中标注包含的景点首道门票费用。
                <w:br/>
                6. 团队用餐标准：除标准飞机餐外，早餐为酒店早餐或餐盒，午晚餐为中式桌餐6菜1汤（或特色餐及自助餐），餐标25澳币/人/餐，8早10正，特色餐以行程中标注为准。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大洋路一日游</w:t>
            </w:r>
          </w:p>
        </w:tc>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A$ 195.00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2025-06-17T04:28:59+08:00</dcterms:created>
  <dcterms:modified xsi:type="dcterms:W3CDTF">2025-06-17T04:28:59+08:00</dcterms:modified>
</cp:coreProperties>
</file>

<file path=docProps/custom.xml><?xml version="1.0" encoding="utf-8"?>
<Properties xmlns="http://schemas.openxmlformats.org/officeDocument/2006/custom-properties" xmlns:vt="http://schemas.openxmlformats.org/officeDocument/2006/docPropsVTypes"/>
</file>