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H99:【超值首尔】韩国首尔一地5日游行程单</w:t>
      </w:r>
    </w:p>
    <w:p>
      <w:pPr>
        <w:jc w:val="center"/>
        <w:spacing w:after="100"/>
      </w:pPr>
      <w:r>
        <w:rPr>
          <w:rFonts w:ascii="微软雅黑" w:hAnsi="微软雅黑" w:eastAsia="微软雅黑" w:cs="微软雅黑"/>
          <w:sz w:val="20"/>
          <w:szCs w:val="20"/>
        </w:rPr>
        <w:t xml:space="preserve">H99--0616:【超值首尔】韩国首尔一地5日游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HG1744792930vO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NX195 （20:30-21:50）
                <w:br/>
                澳门-首尔  NX822 （08:25-13:05）
                <w:br/>
                	回程：首尔-澳门  NX821 （14:05-17:05）
                <w:br/>
                    澳门-南宁  NX196 （18:10-19:35） 
                <w:br/>
                （注：此航班为参考航班，航班时间以航司出票时为准，给您带来不便，请谅解！）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第01天：南宁—澳门 参考航班：NX195（20:30-21:50）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【集合】请贵宾于指定时间在南宁吴圩机场集中，出发前往一【澳门】，落地后办理入境手续。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第02天：首尔【景福宫】【韩屋村】
                <w:br/>
              </w:t>
            </w:r>
          </w:p>
          <w:p>
            <w:pPr>
              <w:pStyle w:val="indent"/>
            </w:pPr>
            <w:r>
              <w:rPr>
                <w:rFonts w:ascii="微软雅黑" w:hAnsi="微软雅黑" w:eastAsia="微软雅黑" w:cs="微软雅黑"/>
                <w:color w:val="000000"/>
                <w:sz w:val="20"/>
                <w:szCs w:val="20"/>
              </w:rPr>
              <w:t xml:space="preserve">
                于指定时间地点集中搭乘飞机前往【首尔】，飞抵“时尚之都”韩国【首尔】，飞机落地仁川机场后，办理入境手续。
                <w:br/>
                【景福宫】 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接着前往【韩屋村】韩屋是韩国传统样式的房屋，从材料到构造散发着大自然的味道，蕴含着韩国人祖先的智慧。韩屋 的梁柱、门和地板都采用天然木材，构造牢固。墙则是由泥和稻草的混合物砌成，通风良好。韩屋的窗户通常 都是先做好窗格，然后再贴韩纸，不仅采光好，开关也很容易。 
                <w:br/>
                特别说明：
                <w:br/>
                景福宫每周二例行闭馆休息。如遇到闭馆，则改前往【昌德宫】 五大宫之一， 昌德宫宫殿保存较为完整。后苑尤为有名，是韩国一家的宫殿后苑，代表着韩国庭院的较高水平，1997 年被列入世界文化遗产名录。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第03天：首尔【青瓦台】【仁寺洞文化街】【南山公园N首尔塔（不登塔）+爱情锁墙】
                <w:br/>
              </w:t>
            </w:r>
          </w:p>
          <w:p>
            <w:pPr>
              <w:pStyle w:val="indent"/>
            </w:pPr>
            <w:r>
              <w:rPr>
                <w:rFonts w:ascii="微软雅黑" w:hAnsi="微软雅黑" w:eastAsia="微软雅黑" w:cs="微软雅黑"/>
                <w:color w:val="000000"/>
                <w:sz w:val="20"/>
                <w:szCs w:val="20"/>
              </w:rPr>
              <w:t xml:space="preserve">
                早餐后【青瓦台】（如预约满时外观）曾是韩国总统官邸，原是高丽王朝的离宫，1426年朝鲜王朝建都汉城后，把它做为景福宫后园，修建了隆武堂、庆农斋和练武场等一些建筑物，并开了一块国王的亲耕地。【仁寺洞】仁寺洞在旧时代曾是官府和大家族两班家宅密集地，至今仍保存着原汁原味的古韵，是首尔独具特色的文化商业街。仁寺洞以中央大街为中心，两旁有许多传统工艺品店、古董店、陶瓷店、画廊等，在这里可以买到很多具有当地特色的纪念品。逛仁寺洞的另一个乐趣就是胡同里的韩国传统饮食店和传统茶馆，更多传统饮食介绍可参考这里。传统饮食店和茶馆保留了韩国特色的风格和情调。仁寺洞以大道为中心，两侧分布着许多胡同，形似迷宫。在这迷宫中密集了画廊、传统工艺店、古代美术店等
                <w:br/>
                【南山公园+N首尔塔（不登塔）+爱情锁墙】（赏樱，不含首尔塔电梯券）这里是《来自星星的你》 等众多韩剧的拍摄 地，是韩剧迷必来的打卡地。 白天这里可以尽情俯瞰整个首尔，晚上可以欣赏无比浪漫的都市夜景，众多韩剧中出现的同心锁墙和旋转餐厅就位于首尔塔。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第04天：首尔【海苔博物馆+韩服体验】【明洞商业街】
                <w:br/>
              </w:t>
            </w:r>
          </w:p>
          <w:p>
            <w:pPr>
              <w:pStyle w:val="indent"/>
            </w:pPr>
            <w:r>
              <w:rPr>
                <w:rFonts w:ascii="微软雅黑" w:hAnsi="微软雅黑" w:eastAsia="微软雅黑" w:cs="微软雅黑"/>
                <w:color w:val="000000"/>
                <w:sz w:val="20"/>
                <w:szCs w:val="20"/>
              </w:rPr>
              <w:t xml:space="preserve">
                早餐后前往参观【海苔博物馆】海苔采集自淡水和海水交汇的西海岸洁净地区，富含矿物质和营养成分。在这里我们可以参观海苔的制作过程，后可到传统文化体验馆，是国内外的观光客宣传韩国传统服饰与文化所设置的场馆，游客在此不仅可以欣赏展示的韩服，还可以亲身【韩服体验】并自由换穿朝鲜时代的韩服、装饰以及现代韩服等。 
                <w:br/>
                游览【明洞商业圈】此地聚集有百货、食品、书籍、家电用品…等生活必需品，为一整体性的批发市场，商品众多丰富且价格优惠。在广场的大帐棚内的「帐棚摊子」，有许多韩国的风味小吃，令人垂涎三尺，您可在此享用美食及享受购物乐趣。。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第05天：首尔—澳门 参考航班NX821 （14:05-17:05）-南宁 参考航班NX196 （18:10-19:35）
                <w:br/>
              </w:t>
            </w:r>
          </w:p>
          <w:p>
            <w:pPr>
              <w:pStyle w:val="indent"/>
            </w:pPr>
            <w:r>
              <w:rPr>
                <w:rFonts w:ascii="微软雅黑" w:hAnsi="微软雅黑" w:eastAsia="微软雅黑" w:cs="微软雅黑"/>
                <w:color w:val="000000"/>
                <w:sz w:val="20"/>
                <w:szCs w:val="20"/>
              </w:rPr>
              <w:t xml:space="preserve">
                指定时间集合乘车前往澳门机场搭乘澳门航班返回南宁吴圩机场。机场散团，结束本次愉快的旅程。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2、住宿：首尔仁川地区酒店3晚；住宿为两人标准间，包含每人每天一床位，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参 考酒 店	澳门入住酒店为航司搭配联运酒店，不用无任何费用可退。
                <w:br/>
                【首尔仁川地区酒店】：
                <w:br/>
                金浦汉江恩柯尔温德姆华美达酒店（Ramada Encore by Wyndham Gimpo HAN River Hotel）或同档次酒店
                <w:br/>
                西方优雅酒店(Western Grace HotelIncheon)  或同档次酒店
                <w:br/>
                永宗岛国际酒店(International Hotel Youngjong)或同档次酒店
                <w:br/>
                海洋公园酒店9号(Hotel Ocean Park 9) 或同档次酒店
                <w:br/>
                	注：如遇以上所列酒店房满情况下，则安排同档次的其他酒店（如旺季或节假日酒店紧张，出发前1-2天才能给行程中所入住的酒店名称，给您带来不便，敬请谅解！）；
                <w:br/>
                入住酒店说明：正常是下午15点后可入住，次日中午14点前为酒店正常退房时间；
                <w:br/>
                3、交通：境外旅游观光巴士（每人一正座）；
                <w:br/>
                4、门票：行程内所列的景点首道门票；
                <w:br/>
                5、膳食：全程安排3正3早（儿童不占床不含早餐），韩式定时团队用餐；正餐平均餐标50元/人/餐；
                <w:br/>
                6、服务：全程中文领队、当地中文导游；100元/人/天
                <w:br/>
                7、保险：旅行社责任险。
                <w:br/>
                8、护照办理费用、签杂： 580元/人（包含韩国签证费、当地导游服务费、离境税等），报名时须交付旅行社并包含在报价内。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1、单房差：2500元/人。
                <w:br/>
                2、儿童收费：敬请电询。
                <w:br/>
                3、个人旅游意外险30元/人（强烈建议自购）。
                <w:br/>
                4、行程之外自费项目及私人所产生的一切费用等（离团必须签署旅行社相关免责申明书）。
                <w:br/>
                5、出入境行李的海关税、搬运费、保管费和超重（件）行李托运费等。
                <w:br/>
                6、航空公司临时加收的燃油附加费、签证临时涨价费用。
                <w:br/>
                7、旅游者因违约、自身过错、自由活动期间内行为或自身疾病引起的人身和财产损失。
                <w:br/>
                8、其他未约定的费用（如机场内候机和转机的餐食、不可抗力因素所产生的额外费用等）。因客人签证或不可抗力因素，造成滞留在旅游目的地，所产生的费用，需客人自理。
                <w:br/>
                9、南宁市区↔南宁吴圩机场往返交通费。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土特产人参店</w:t>
            </w:r>
          </w:p>
        </w:tc>
        <w:tc>
          <w:tcPr/>
          <w:p>
            <w:pPr>
              <w:pStyle w:val="indent"/>
            </w:pPr>
            <w:r>
              <w:rPr>
                <w:rFonts w:ascii="微软雅黑" w:hAnsi="微软雅黑" w:eastAsia="微软雅黑" w:cs="微软雅黑"/>
                <w:color w:val="000000"/>
                <w:sz w:val="20"/>
                <w:szCs w:val="20"/>
              </w:rPr>
              <w:t xml:space="preserve">
                货品种类	人参及人参制品等特产。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保健品店</w:t>
            </w:r>
          </w:p>
        </w:tc>
        <w:tc>
          <w:tcPr/>
          <w:p>
            <w:pPr>
              <w:pStyle w:val="indent"/>
            </w:pPr>
            <w:r>
              <w:rPr>
                <w:rFonts w:ascii="微软雅黑" w:hAnsi="微软雅黑" w:eastAsia="微软雅黑" w:cs="微软雅黑"/>
                <w:color w:val="000000"/>
                <w:sz w:val="20"/>
                <w:szCs w:val="20"/>
              </w:rPr>
              <w:t xml:space="preserve">
                货品种类	护肝宝等保健品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彩妆百货店</w:t>
            </w:r>
          </w:p>
        </w:tc>
        <w:tc>
          <w:tcPr/>
          <w:p>
            <w:pPr>
              <w:pStyle w:val="indent"/>
            </w:pPr>
            <w:r>
              <w:rPr>
                <w:rFonts w:ascii="微软雅黑" w:hAnsi="微软雅黑" w:eastAsia="微软雅黑" w:cs="微软雅黑"/>
                <w:color w:val="000000"/>
                <w:sz w:val="20"/>
                <w:szCs w:val="20"/>
              </w:rPr>
              <w:t xml:space="preserve">
                货品种类	彩妆品及保养品等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三八线景点</w:t>
            </w:r>
          </w:p>
        </w:tc>
        <w:tc>
          <w:tcPr/>
          <w:p>
            <w:pPr>
              <w:pStyle w:val="indent"/>
            </w:pPr>
            <w:r>
              <w:rPr>
                <w:rFonts w:ascii="微软雅黑" w:hAnsi="微软雅黑" w:eastAsia="微软雅黑" w:cs="微软雅黑"/>
                <w:color w:val="000000"/>
                <w:sz w:val="20"/>
                <w:szCs w:val="20"/>
              </w:rPr>
              <w:t xml:space="preserve">客人可参加韩国三八线景点套餐（人民币350元/人费用自理，详情参考补充协议）：游览【临津阁】是为祈愿韩半岛统一而于1972年修建的安保旅游景点，位于军事分界线南端7公里处。临津阁外还陈列有6.25战争中使用过的坦克、飞机等12种军事装备。临津阁广场前望拜坛后面的【火车头】，【自由之桥】是1953年韩国战争停战协议签署后铺设的，长83米，这里是双方交换战俘的地方，当时约13000多名战俘从这座桥回到祖国的怀抱。“自由桥”之名也由此得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1.以上行程安排由于航班、签证、当地交通、天气以及其他特殊原因，经过全体游客签字同意旅行社在不减少旅游景点不降低服务标准的情况下，对行程景点的游览顺序及出团日期进行适当调整。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2.行程内的交通、住宿、景点门票均为提前付费采购，若游客因自身原因而未能游览则视为自愿放弃，或者因天气等不可抗力因素造成游览项目调整或减少时，旅行社将不退还费用，敬请谅解，
                <w:br/>
                3.凡参加我社韩国游送签之前（至少提前6个工作日），我社会根据客人的资料情况而收取保证金金额人民币5-20万元。团队如期返回后，客人须提前至少一个工作日预约退还保证金事宜。如拒绝交纳保证金者，我社拒绝送签，产生所有自费客人自理。
                <w:br/>
                4.行程中如遇特殊原因而导致团队无法用餐时，领队会在抵达前提前告知游客，并按标准进行整团退餐，敬请谅解.
                <w:br/>
                5.自由活动期间，不提供导游、领队、交通、用餐等服务，请根据自身状况及需求自行安排，注意保管好自己的证件及随身物品，贵重物品请妥善保管，注意人身安全。在此期间所发生的问题，由客人自行承担相关责任
                <w:br/>
                6.旅途中游客不可擅自脱团，否则须支付离开费 1200 元人民币/天/人，并请签离团书，脱团期间产生一切后果自负。如因政变、罢工、水灾地震、交通意外等不可抗力因素导致行程天数及交通、餐食、住宿等相关费用的增加，本社将依照《旅游法》相关规定、按实际发生的情况向游客收取费用。
                <w:br/>
                7.因服务能力有限:①本团报名年龄为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自行承担责任。
                <w:br/>
                8.未满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非健康医疗专业咨询机构，无法判定游客身体健康状况是否适合参加本次旅行，游客签订了旅游合同，即视为游客已经了解本次旅行的辛苦程度和行程中医疗条件有限的前提，并征得专业医生的同意。
                <w:br/>
                9.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10.关于意见单:意见单是评定旅游接待质量的重要依据，请游客在游览行程完毕后，如实填写意见、建议或表扬内容。如有接待质量问题或是争议，请在当地及时提出，双方协商解决，协商未果，可以向有关部门提出投诉。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签证资料：
                <w:br/>
                1.护照首页（扫描件）
                <w:br/>
                2.身份证正反面（扫描件） 
                <w:br/>
                3.2寸白底免冠彩照（电子版）
                <w:br/>
                4.个人信息申请表（电子版）
                <w:br/>
                5.客人或报名需提供近6个月有效单位企业社保缴费记录及在职证明
                <w:br/>
                <w:br/>
                温馨提示：护照有效期至少半年以上，护照完整无污损和涂改，避免造成出入境受阻碍，影响出行。
                <w:br/>
                韩国团队签证有一定的拒签率，凡被拒签的游客，承担团队签证服务费用如已开机票，须另承担机票损失。
                <w:br/>
                <w:br/>
                特别说明：凡参加我社韩国游送签之前（至少提前6个工作日），我社会根据客人的资料情况而收取保证金金额人民币5-20万元。团队如期返回后，客人须提前至少一个工作日预约退还保证金事宜。如拒绝交纳保证金者，我社有权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公司全称：주식회사 투유여행사
                <w:br/>
                英文名：TOYOUTOUR(途友旅行社）
                <w:br/>
                代表：김철용（JINZHEYONG)
                <w:br/>
                事业证号 ：107-88-36919
                <w:br/>
                电话：02-832-0111
                <w:br/>
                传真：02-832-0112
                <w:br/>
                地址：서울시 영등포구 도림로 135,801호
                <w:br/>
                邮编：07415
                <w:br/>
                英文地址：801,135, Dorim-ro, Yeongdeungpo-gu, Seoul, Republic of Korea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2025-06-17T08:59:43+08:00</dcterms:created>
  <dcterms:modified xsi:type="dcterms:W3CDTF">2025-06-17T08:59:43+08:00</dcterms:modified>
</cp:coreProperties>
</file>

<file path=docProps/custom.xml><?xml version="1.0" encoding="utf-8"?>
<Properties xmlns="http://schemas.openxmlformats.org/officeDocument/2006/custom-properties" xmlns:vt="http://schemas.openxmlformats.org/officeDocument/2006/docPropsVTypes"/>
</file>