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泰山凌绝顶-寻梦台儿庄双飞8日游行程单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SD1746693038I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w:br/>
              </w:t>
            </w:r>
          </w:p>
          <w:p>
            <w:pPr>
              <w:pStyle w:val="indent"/>
            </w:pPr>
            <w:r>
              <w:rPr>
                <w:rFonts w:ascii="微软雅黑" w:hAnsi="微软雅黑" w:eastAsia="微软雅黑" w:cs="微软雅黑"/>
                <w:color w:val="000000"/>
                <w:sz w:val="20"/>
                <w:szCs w:val="20"/>
              </w:rPr>
              <w:t xml:space="preserve">
                贵宾自行赴南宁机场指定时间集合，乘飞机前往济宁，接团后，导游接机，后入住酒店休息。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 乘车赴山东南大门也被称为“中华民族扬威不屈之地”——台儿庄，参观 【台儿庄运河古城】（游览时间约2小时）这里既是民族精神的象征、历史的丰碑，也是运河文化的承载体，至今仍保留有不少的遗存，被世界旅游组织誉为”活着的古运河”、”京杭运河仅存的遗产村庄"。修缮后的台儿庄运河古城，与华沙同属世界上仅有的两座因二战炮火毁坏而作为世界文化遗产重建的城市。它是以历史遗存为依托，以大战文化、运河文化为主脉，打造的古城旅游景区；是京杭大运河保护较好的一段，具有千年运河上完整的运河文化遗产体系，拥有京杭运河上一处明清风貌保存完好的古河道、古码头，拥有能体现明清运河沿岸居民生活特点的古庄---纤夫村，城内至今仍完好无损的保存有古街巷、古民居、故商铺等建筑群，号称“天下庄”。 可自行欣赏【台儿庄古城夜景】夜幕下的台儿庄古城，灯火阑珊，美得不似人间。古运河两岸，灯火与星光交相辉映，古老的石桥、错落有致的亭台楼阁，都被温暖的灯光勾勒得如梦如幻。走在石板路上，每一步都踏着历史的回响，仿佛能听见那些古老的故事在耳边低语。行程结束当天，晚入住古城客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东夷小镇】（游览时间约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较近的小镇，四面环海宜居宜玩、休闲娱乐、嗨吃嗨喝嗨玩。后游览【万平口海洋公园】（游览时间约30分钟）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 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游览时间约20分钟）“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行程结束当天，入住酒店休息。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挑战性价比，绝对物超所值。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青岛—那香海（约4小时）
                <w:br/>
              </w:t>
            </w:r>
          </w:p>
          <w:p>
            <w:pPr>
              <w:pStyle w:val="indent"/>
            </w:pPr>
            <w:r>
              <w:rPr>
                <w:rFonts w:ascii="微软雅黑" w:hAnsi="微软雅黑" w:eastAsia="微软雅黑" w:cs="微软雅黑"/>
                <w:color w:val="000000"/>
                <w:sz w:val="20"/>
                <w:szCs w:val="20"/>
              </w:rPr>
              <w:t xml:space="preserve">
                早餐后游览“岛城”新地标【五四广场】（游览时间约30分钟）这里即展示了新青岛开放的胸怀及国际大都市的繁华又承载了近代青岛的屈辱与中华儿女的不屈不挠的精神。后漫步【奥林匹克帆船中心】（游览时间约30分钟）这里曾是2008年奥运会和第13届残奥会帆船比赛的赛场，巨大的祥云火炬雕塑记录着当年的盛况，漫步其间，满目飞帆渺渺、各国国旗迎风飘扬，您将充分领略到“帆船之都”的动感与浪漫。漫步【情人坝】（游览时间约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游览时间约30分钟）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约20分钟）（视具体情况确定是否停车游览）是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乘车前往烟台，打卡【北方马尔代夫-养马岛】（游览时间约40分钟），电视剧《养马岛之恋》拍摄地，地处黄海之中，素有“东方夏威夷之称。相传秦始皇东巡时曾在此养马，养马岛由此而得名。岛上丘陵起伏，地势南缓北峭，岛前海面宽阔，风平浪静，岛后群礁嶙峋，惊涛拍岸，气候宜人。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后前往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后游览【八仙文化广场，八仙群雕】（游览时间约20分钟）聆听八仙过海和海市蜃楼的传奇故事，远观丹崖山、晚入住酒店休息。海渤海分界线。在八仙的组合群雕前，可将中国道教文化，八仙的灵气带进您的生活，并为您的生活增添一些灵幻、神秘的气息。 【蓬莱国际海水浴场】邀你看一场绝美日落：这里坡缓，沙细，浪稳，拥有者绵长的海岸线，坐在细软的沙滩上，看着太阳缓缓的沉入海面，波澜壮阔而又深沉唯美。 【海上仙街】（游览时间约30分钟）蓬莱海上仙街是充满齐鲁特色的文化街区，紧邻蓬莱海水浴场，八仙雕塑沿街林立，更有登州特色餐饮、文化咖啡酒吧、精品创意工坊、时尚购物广场等。海水拍岸、海风低吟，畅游其中，开启一段寻访八仙文化宗源的旅程。抵达后行程结束当天，入住酒店休息。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酒店早餐。后乘车赴“古九州”之一的青州，抵达后参观【青州古城】（游览时间约60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约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赠送项目不退不换）有服章之美谓之华，有礼仪之大故称夏。着我汉家衣裳，兴我礼仪之邦。我愿重回汉唐，再谱盛世华章！游览【环城公园】（游览时间约40分钟）美丽的环城公园，像一条绿色项链环绕古城，把趵突泉、 珍珠泉、黑虎泉、五龙潭及大明湖连接在一起，形成一个以湖、山、泉水为特征的园林绿化中心，突出了泉城的特有面貌，是颇有独特性的全开放公园。参观【解放阁】（游览时间约20分钟）是济南市景点，位于原济南旧城城墙东南角，黑虎泉东侧，隔护城河与黑虎泉相望。阁址为1948年济南战役9月24日，中国人民解放军攻克济南时的攻城突破口处。解放阁为山东省省级重点文物保护单位，也是济南爱国主义教育基地之一。游览【曲水亭街】（游览时间约15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打卡火爆全网的【宽厚里】（游览时间约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汇聚民俗生活体验、公益博览、高档餐饮、娱乐休闲、特色策展、情景再现等业态。后乘车前往泰安，抵达后入住酒店休息。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
                <w:br/>
              </w:t>
            </w:r>
          </w:p>
          <w:p>
            <w:pPr>
              <w:pStyle w:val="indent"/>
            </w:pPr>
            <w:r>
              <w:rPr>
                <w:rFonts w:ascii="微软雅黑" w:hAnsi="微软雅黑" w:eastAsia="微软雅黑" w:cs="微软雅黑"/>
                <w:color w:val="000000"/>
                <w:sz w:val="20"/>
                <w:szCs w:val="20"/>
              </w:rPr>
              <w:t xml:space="preserve">
                早餐后，开始今日游览活动。 登天下名山【五岳之首——泰山】（游览时间约3-4小时，不含泰山中转车景交，如需使用请自理，因景区较大，为方便团队同进同出，需要客人现场自理泰山索道景区交通，费用自理。）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游览结束后乘车赴济宁机场乘机返回南宁，抵达南宁机场自行散团，结束愉快行程。备注：（行程内航班及时间仅供参考, 实际航班及时间以出团通知书为准）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【温馨提示】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3泰山多为台阶路请备好运动平底鞋。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大交通：南宁/济宁/南宁往返经济舱机票含税
                <w:br/>
                住宿：全程7晚入住舒适商务酒店标准间（产生单人拼住或补房差）
                <w:br/>
                参考酒店：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不含酒店单房差600元/人，因不可抗力因素所引致的额外费用；
                <w:br/>
                02. 因旅游者违约、自身过错、自身疾病导致的人身财产损失而额外支付费用；
                <w:br/>
                03. 个人旅游意外险及航空意外险（建议旅游者购买）；
                <w:br/>
                04. 个人消费（如酒水、饮料，酒店内洗衣、电话等未提到的其他服务）；单人房差或加床费用；
                <w:br/>
                05. 酒店押金；自由活动期间的用车和导游服务；旅游费用包含内容意外的所有费用。
                <w:br/>
                06.  门票景交需自理：需根据年龄补齐（需精确到身份证年月日）
                <w:br/>
                60岁以上游客门票全免，景交自理：泰山进山车40元/人，往返索道100元/人。
                <w:br/>
                60岁以下游客需补交门票375元/人，景交自理：泰山进山车80元/人，往返索道200元/人。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山东段A套餐自费</w:t>
            </w:r>
          </w:p>
        </w:tc>
        <w:tc>
          <w:tcPr/>
          <w:p>
            <w:pPr>
              <w:pStyle w:val="indent"/>
            </w:pPr>
            <w:r>
              <w:rPr>
                <w:rFonts w:ascii="微软雅黑" w:hAnsi="微软雅黑" w:eastAsia="微软雅黑" w:cs="微软雅黑"/>
                <w:color w:val="000000"/>
                <w:sz w:val="20"/>
                <w:szCs w:val="20"/>
              </w:rPr>
              <w:t xml:space="preserve">青岛海上观光+德国总督楼旧址+岱庙+皮影戏+文成古堡+烟台山+东炮台+月亮湾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山东段B套餐套票</w:t>
            </w:r>
          </w:p>
        </w:tc>
        <w:tc>
          <w:tcPr/>
          <w:p>
            <w:pPr>
              <w:pStyle w:val="indent"/>
            </w:pPr>
            <w:r>
              <w:rPr>
                <w:rFonts w:ascii="微软雅黑" w:hAnsi="微软雅黑" w:eastAsia="微软雅黑" w:cs="微软雅黑"/>
                <w:color w:val="000000"/>
                <w:sz w:val="20"/>
                <w:szCs w:val="20"/>
              </w:rPr>
              <w:t xml:space="preserve">青岛海上观光+德国总督楼旧址+岱庙+刘公岛+烟台山+东炮台+月亮湾+文成城堡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泰山进山车80+往返索道200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2025-05-12T08:00:03+08:00</dcterms:created>
  <dcterms:modified xsi:type="dcterms:W3CDTF">2025-05-12T08:00:03+08:00</dcterms:modified>
</cp:coreProperties>
</file>

<file path=docProps/custom.xml><?xml version="1.0" encoding="utf-8"?>
<Properties xmlns="http://schemas.openxmlformats.org/officeDocument/2006/custom-properties" xmlns:vt="http://schemas.openxmlformats.org/officeDocument/2006/docPropsVTypes"/>
</file>