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越南河内下龙游轮4天3晚游行程单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LY2025AA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南宁～友谊关～下龙
                <w:br/>
              </w:t>
            </w:r>
          </w:p>
          <w:p>
            <w:pPr>
              <w:pStyle w:val="indent"/>
            </w:pPr>
            <w:r>
              <w:rPr>
                <w:rFonts w:ascii="微软雅黑" w:hAnsi="微软雅黑" w:eastAsia="微软雅黑" w:cs="微软雅黑"/>
                <w:color w:val="000000"/>
                <w:sz w:val="20"/>
                <w:szCs w:val="20"/>
              </w:rPr>
              <w:t xml:space="preserve">
                早餐后指定地点（以出团通知书为准）乘车前往凭祥友谊关口岸（车程约3小时，因交通管制旅游大巴无法进入口岸范围，需换乘观光车，费用已含）出境后于休息站等候导游办证，乘车前往下龙（约3小时车程），后入住酒店休息。
                <w:br/>
                温馨提示：
                <w:br/>
                1、过了越南口岸还要办理15公里处检查过关手续，导游办理期间需要排期等候办理相关手续，因口岸附近无等候点，特安排于口岸附近可提供休息上卫生间的商场休息等待。）
                <w:br/>
                2、因交通管制旅游大巴无法进入口岸范围，需换成电瓶车10元/人/单程（费用已含）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午餐：海鲜大咖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下龙酒店（参考酒店：景帕丁顿/大宫殿酒店/芒青或同等标准酒店）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游客登上游轮（游轮四选一：章鱼号/公主号/SYM/大使号），乘坐下龙湾游轮（游览约6小时），漫游电影《007·明日帝国》《金刚·骷髅岛》取景拍摄地、世界八大自然遗产及世界新七大自然奇观之一“海上桂林”【下龙湾】在 1500 多平方公里的海面上，耸立着 3600 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换乘海上快艇前往越南浪漫、漂亮的岛屿—【天堂岛】，岛上活动约 1 小时。细白的沙滩上可以玩各种沙滩游戏（游戏道具自备），在指定区域还可以游泳，登上岛屿的山顶俯视下龙湾海上桂林全景，拍摄您心意的美照。
                <w:br/>
                温馨提醒：天堂岛登山台阶约 400 多级，因登山台阶稍微有点陡峭，旅行社建议年龄达 70 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音乐现场表演为游轮赠送，视情况开放），嗨翻全场！！体验悠闲的下午时光。
                <w:br/>
                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午餐：游轮自助餐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下龙酒店（参考酒店：景帕丁顿/大宫殿酒店/芒青或同等标准酒店）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早餐后乘车前往越南“威尼斯”【欧洲小镇 Megagrandworld】（车程约 2 小时）停留参观约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感觉!
                <w:br/>
                后乘车前往首都河内（车程约 40 分钟）。河内是一座拥有 1000 多年历史的古城，约在前 3000 年河内一带开始有人居住。从 11 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 9 月 2 日，胡志明主席在此宣读越南《独立宣言》，宣布越南民主共和国（1976 年改名为越南社会主义共和国）成立。巴亭广场长 320 米，宽近 100 米，可容纳 20 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游览约2小时）
                <w:br/>
                参观B52胜利博物馆（B52 Victory Museum，周一/周五/11:00-13:30不开放，无费用退还，参观约30分钟），博物馆展示了各种战争武器，包括一架越美战争中被击落的B-52轰炸机，保存了1972年河内军队在空战中作战的图像与文物。
                <w:br/>
                特别安排乘坐【河内特色三轮车】（约30分钟）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午餐：越式围桌餐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下龙酒店（参考酒店：景帕丁顿/大宫殿酒店/芒青或同等标准酒店）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◎下龙～友谊关～南宁
                <w:br/>
              </w:t>
            </w:r>
          </w:p>
          <w:p>
            <w:pPr>
              <w:pStyle w:val="indent"/>
            </w:pPr>
            <w:r>
              <w:rPr>
                <w:rFonts w:ascii="微软雅黑" w:hAnsi="微软雅黑" w:eastAsia="微软雅黑" w:cs="微软雅黑"/>
                <w:color w:val="000000"/>
                <w:sz w:val="20"/>
                <w:szCs w:val="20"/>
              </w:rPr>
              <w:t xml:space="preserve">
                早餐后乘车返回谅山（约3小时车程），后等待越南导游办理离境手续（口岸附近休息站等候约半小时）入境返程，乘车返回南宁（约3小时车程），结束愉快的旅途！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房：3晚下龙酒店（参考酒店：景帕丁顿/大宫殿酒店/芒青或同等标准酒店），2人一间
                <w:br/>
                餐：3早7正，其中4正*30元/餐+1海鲜餐+1下龙游轮自助餐+1越式簸箕餐
                <w:br/>
                车：旅游空调车
                <w:br/>
                门票：景点首道门票，游轮票
                <w:br/>
                导游服务：领队+越南华语导游服务（导游服务费80元/人）
                <w:br/>
                签证：越南落地签证费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1、全程单房差500元/人；
                <w:br/>
                2、个人消费及其他费用：行程之外自费项目或所产生的个人费用（如电话、洗衣、饮料等、个人伤病医疗费等）；不可抗力因素所产生的额外费用等；
                <w:br/>
                3、旅游人身意外险，建议客人自行购买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本线路价格为团队行程综合旅游报价，景区门票为套票形式。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地接社：卡隆集团旅游股份公司。
                <w:br/>
                地址：越南，广宁省，芒街市，高胜街111号
                <w:br/>
                联系人： 阮中坚
                <w:br/>
                手机号码：0968151829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1、行程团队所做签证为ADS签证，需整团出境，整团入境，请至少提前2个工作日以上，将护照首页清晰复印件以扫描或传真的方式发给我社。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我社会退还团费中未产生的费用。若客人自备签证或是外籍人士（包括港、澳、台；港澳台同胞出团时需备有回乡证和台胞证），请检查好护照有效期及签证有效期；如因护照或签证问题不能如期出发或不能进入目的地国家，其责任由客人自行承担，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护照有效期需要有6个月以上，并且至少有三张以上空白签证页！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2025-08-19T19:43:14+08:00</dcterms:created>
  <dcterms:modified xsi:type="dcterms:W3CDTF">2025-08-19T19:43:14+08:00</dcterms:modified>
</cp:coreProperties>
</file>

<file path=docProps/custom.xml><?xml version="1.0" encoding="utf-8"?>
<Properties xmlns="http://schemas.openxmlformats.org/officeDocument/2006/custom-properties" xmlns:vt="http://schemas.openxmlformats.org/officeDocument/2006/docPropsVTypes"/>
</file>