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纯游越南河内下龙四天三晚游行程单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精华景点：登下龙岛屿：天堂岛，一览下龙湾全景
                <w:br/>
                      体验下龙海上快艇+小木船，穿越海上天坑
                <w:br/>
                      河内（巴亭广场/胡志明故居/独柱寺/还剑湖/B52胜利博物馆）
                <w:br/>
                赠送游览：农贸市场/鸿基椰林沙滩/象鼻山/狮子岛/海景十里画廊/玉石沙滩
                <w:br/>
                特别安排：河内深度游-体验特色三轮车深入了解36古街文化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游览约2小时）。
                <w:br/>
                参观B52胜利博物馆（B52 Victory Museum，周一/周五/11:00-13:30不开放，无费用退还，游览约30分钟），博物馆展示了各种战争武器，包括一架越美战争中被击落的B-52轰炸机，保存了1972年河内军队在空战中作战的图像与文物。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早餐后乘车返回谅山（约3小时车程），后等待越南导游办理离境手续（口岸附近休息站等候约半小时）入境返回凭祥口岸，中餐后乘车返南宁（约三小时车程），结束愉快的旅途！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参考酒店：下龙巴赫丹/新下龙/THE ONE/下龙凤凰/savanna酒店或同等级酒店
                <w:br/>
                <w:br/>
                （行程中用房以安排两人间为标准，若出现自然单间时，我社尽量安排三人间或拼房，如酒店无三人间，加床处理，若客人要求开单间，需要补交单人房差250元/人）
                <w:br/>
                行程用餐：3早7正，其中5正*20元/餐+海鲜餐+越式簸箕餐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2025-08-19T19:42:40+08:00</dcterms:created>
  <dcterms:modified xsi:type="dcterms:W3CDTF">2025-08-19T19:42:40+08:00</dcterms:modified>
</cp:coreProperties>
</file>

<file path=docProps/custom.xml><?xml version="1.0" encoding="utf-8"?>
<Properties xmlns="http://schemas.openxmlformats.org/officeDocument/2006/custom-properties" xmlns:vt="http://schemas.openxmlformats.org/officeDocument/2006/docPropsVTypes"/>
</file>