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G20《暹罗岛语》曼谷&amp;芭提雅&amp;格兰岛双飞6日行程单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T1722232615MB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
                <w:br/>
                大皇宫→玉佛寺→芭堤雅→格兰岛（入住岛上酒店） 
                <w:br/>
                格兰岛→网红黑森林咖啡吧→兰坡海鲜市场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南宁-曼谷→接机→送入酒店休息
                <w:br/>
              </w:t>
            </w:r>
          </w:p>
          <w:p>
            <w:pPr>
              <w:pStyle w:val="indent"/>
            </w:pPr>
            <w:r>
              <w:rPr>
                <w:rFonts w:ascii="微软雅黑" w:hAnsi="微软雅黑" w:eastAsia="微软雅黑" w:cs="微软雅黑"/>
                <w:color w:val="000000"/>
                <w:sz w:val="20"/>
                <w:szCs w:val="20"/>
              </w:rPr>
              <w:t xml:space="preserve">
                今日贵宾于国内乘国际航班飞抵“天使之城”－泰国首都曼谷（Bangkok），本社工作人员根据航班抵达时间与您接洽并安排接机服务，随后乘车赴下榻酒店。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大皇宫→玉佛寺→芭堤雅→格兰岛（入住岛上酒店）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曼谷大皇宫+玉佛寺】（参观游览不少于90分钟）。（如遇政策性因素或不可抗力因素影响不能游览，则替换其他景点，不退费或补偿，敬请谅解）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王宫内。玉佛寺是泰国的佛院寺庙，也是泰国三大国宝之一，寺内供奉着一尊高66厘米、阔48厘米，由整块碧玉雕刻而成的佛像。（如遇政策性因素或不可抗力因素影响不能游览，则替换其他景点，费用不退，敬请谅解！）
                <w:br/>
                乘车前往春武里府·芭堤雅（车程约150分钟）。后登岛【格兰岛Ko Larn Island 】（船程25分钟，入住岛上酒店）。格兰岛又称金沙岛或兰岛，离芭堤雅海岸约7.5公里，水质洁净，可透视水深达数米之下的海底生物世界，真的和“果冻海”一样。放下行李稍作休整后，开始自由活动。岛上有租用摩托车（费用敬请自理），可以漫步拍照，或者遛弯。一定要在岛上住一晚，因为太舒服了，看日落日出，晚上可以在岛上漫步、烧烤、喝啤酒。聆听海浪的声音，超级绝美的治愈体验，抛开城市的喧嚣，好好放空自己，享受海岛夜晚的浪漫。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格兰岛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格兰岛→网红黑森林咖啡吧→兰坡海鲜市场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格兰岛】（自由活动）。可以睡个懒觉，又或者去拥抱有海景的格兰岛，碧海、白浪、细沙、阳光、绿树，享受清晨的宁静时光。也可以去尝试下热闹激情的海岛体验，岛上有着如浮潜、冲浪、日光浴、风浪板、拖翔伞、水上摩托、海底漫游等众多海岛娱乐体验项目（海岛娱乐项目需贵宾自费）。
                <w:br/>
                【网红黑森林鸟巢咖啡厅】（休息约30分钟，赠送人手1杯软饮）。泰国人对咖啡的热爱程度如同“初恋”，因为天气炎
                <w:br/>
                热，所以小到便利店也都有咖啡、奶茶、饮料，甚至路边随便都有冷饮售卖，可见咖啡也是当地的一种文化。这里花香
                <w:br/>
                鸟语，氧气满满，满眼葱郁非常养眼，到处都是适合拍照的美景，而且非常出片。在这里尽情的享受慵懒时光吧。
                <w:br/>
                【兰坡海鲜市场Lao Pho Naklua Market】（自由活动）。当地人买海鲜的兰坡市场，新鲜种类齐全，重点是便宜够秤，
                <w:br/>
                不用担心缺斤少两，超级棒。选购完毕后在市场旁边就能请餐厅加工，鲜活海鲜现买、现做，就这样美滋滋地入口啦。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杜拉拉水上市场+游船→骑大象→芭堤雅步行街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【杜拉拉水上市场+游船】（参观游览不少于90分钟）。芭堤雅四方水上市场是泰国湄南河上原始的水上市场，你可以体验泰国传统的民间文化，品尝到地道的泰国街头小吃和鲜活的泰式海鲜！
                <w:br/>
                【骑大象】（体验不少于20分钟）。大象在泰国的地位是可以说是历史性的，白象更是泰国王族的象征。来到泰国，骑大象肯定是不能缺少的重头戏。
                <w:br/>
                【芭堤雅风月步行街】（自由活动）。白天的芭堤雅是沉睡的，夜晚才释放出本色。Walking Street Pattaya风月步行街是芭堤雅出名的景点，也是整个泰国夜晚热闹的地方，这里诠释了夜夜笙歌的泰国夜生活，啤酒、音乐、酒吧、街头小吃、各种娱乐……这里应有尽有。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神殿寺→七珍佛山→凡妮莎美女秀→夜市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【芭堤雅神殿寺】（参观游览不少于60分钟）。来到泰国，处处都弥漫着浓浓的佛教气息，芭堤雅除了唯美的海滨还有灵验的四面金佛，你可以在此虔诚的祈祷福祉，祈求平安、福气、财运和健康！
                <w:br/>
                【七珍佛山】（参观游览不少于60分钟）。芭堤雅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【Vanessa凡妮莎美女秀】（参观游览不少于60分钟）。全泰国美的“小姐姐”，没有之一。表演时表情和情绪
                <w:br/>
                都很到位，体态和气质都非常有女人味，分分钟把你美到了。
                <w:br/>
                【曼谷夜市】（参观游览不少于90分钟；晚餐请贵宾自理）。一座城市有10个夜市，这就是夜生活举世闻名的曼谷！街头表演、酒馆酒吧、路边摊档、泰国土产、手工艺品、小玩意儿……还有让人流口水的街头美食，五彩缤纷、琳琅满目的曼谷夜市应有尽有，尽情体验曼谷的夜风情吧。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1、南宁/曼谷往返机票经济舱，含税含行李（如遇航司政策性调整价格，则按实际差价，多还少补）
                <w:br/>
                2、曼谷、芭提雅5晚酒店双人间(两人一房)，如出现单男单女，领队或导游采用拼房或加床处理，在不能调节的情况下，单男单女游客需自行补单房差。
                <w:br/>
                3、全程5早2正，早餐含于房费内，正餐餐标150泰铢/人，团餐不吃不退。如因用餐遇航班时间，餐费自理；
                <w:br/>
                4、行程所列的景点首道门票及当地行程用车；
                <w:br/>
                5、全程国际机票、机场税、燃油附加费；
                <w:br/>
                6、领队服务费30元/人。
                <w:br/>
                旅行社责任险。
                <w:br/>
                参考酒店如下，以实际安排入住为准：
                <w:br/>
                曼谷参考酒店：
                <w:br/>
                曼谷苏阁索酒店(The Sukosol Hotel) 
                <w:br/>
                曼谷湄南河畔华美达广场酒店 (Ramada Plaza by Wyndham Bangkok Menam 
                <w:br/>
                Riverside 曼谷飞越大酒店(The Grand Fourwings Convention Hotel Bangkok)等同档次酒店（以实际安排入住为准）
                <w:br/>
                芭提雅参考酒店：
                <w:br/>
                帝堡泽斯罗酒店(Z Through by The Zign) 
                <w:br/>
                齐恩高级别墅(The Zign Premium Villa)
                <w:br/>
                芭堤雅海双泳池别墅度假酒店 (Sea Two Pool Villa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曼谷大的免税中心选购“雅诗兰黛”兰蔻“欧米茄”浪琴等。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21航站楼</w:t>
            </w:r>
          </w:p>
        </w:tc>
        <w:tc>
          <w:tcPr/>
          <w:p>
            <w:pPr>
              <w:pStyle w:val="indent"/>
            </w:pPr>
            <w:r>
              <w:rPr>
                <w:rFonts w:ascii="微软雅黑" w:hAnsi="微软雅黑" w:eastAsia="微软雅黑" w:cs="微软雅黑"/>
                <w:color w:val="000000"/>
                <w:sz w:val="20"/>
                <w:szCs w:val="20"/>
              </w:rPr>
              <w:t xml:space="preserve">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，不管是美食还是视觉，在这里您都会有不错的收获！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泰100有限公司 Thai 100.Co.,Ltd 
                <w:br/>
                注册地址： NO.1/46 SUPAPHONG3,YAKE8, NONGBON,PRAWET,BANGKOK 10250
                <w:br/>
                经营范围： 泰国落地接待 
                <w:br/>
                许可证号：14/03430 
                <w:br/>
                法人代表：陈楚辉 
                <w:br/>
                联系电话：13888993399 
                <w:br/>
                传真：0871-65730082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2025-08-19T19:47:58+08:00</dcterms:created>
  <dcterms:modified xsi:type="dcterms:W3CDTF">2025-08-19T19:47:58+08:00</dcterms:modified>
</cp:coreProperties>
</file>

<file path=docProps/custom.xml><?xml version="1.0" encoding="utf-8"?>
<Properties xmlns="http://schemas.openxmlformats.org/officeDocument/2006/custom-properties" xmlns:vt="http://schemas.openxmlformats.org/officeDocument/2006/docPropsVTypes"/>
</file>