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T1735094739MB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曼谷BUS大城：距离90公里，约1.5小时车程；
                <w:br/>
                【玛哈泰寺】（树中佛）(不少于40分钟）大城的地标“树中佛”位于古城中央的玛哈泰寺，历经百年的时光变迁，闭目含笑的佛头被菩提老树根缠绕，被誉为泰国的七大奇迹之一。
                <w:br/>
                【柴瓦塔那兰寺】（*惊喜安排：精美泰服美拍体验）(不少于60分钟）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【Red Sky Bar】（*含1杯无酒精饮料，其他个人消费自理）(不少于60分钟）
                <w:br/>
                位于Centata Grand Hotel55层，是曼谷众多顶楼露天酒吧中为知名的露天酒吧。这里空间宽敞，360度的环景圆形设计，让你无论坐在那个位置都能一次饱览不同角度的曼谷景观。
                <w:br/>
                【Centralworld商圈】(不少于60分钟）Central World是曼谷为核心的商圈之一，这里不仅汇集着大量的世界名品、泰国本土设计品牌的店铺，还有美食餐馆、多元的影院、画廊及音乐厅，作为时尚的中心，这里也是泰国各大品牌发布会及宣传地。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
                <w:br/>
              </w:t>
            </w:r>
          </w:p>
          <w:p>
            <w:pPr>
              <w:pStyle w:val="indent"/>
            </w:pPr>
            <w:r>
              <w:rPr>
                <w:rFonts w:ascii="微软雅黑" w:hAnsi="微软雅黑" w:eastAsia="微软雅黑" w:cs="微软雅黑"/>
                <w:color w:val="000000"/>
                <w:sz w:val="20"/>
                <w:szCs w:val="20"/>
              </w:rPr>
              <w:t xml:space="preserve">
                【大皇宫】(不少于60分钟）泰国曼谷的标志性景点，是泰王朝历代君主的居所，是初次来泰游客必去的景点。
                <w:br/>
                【玉佛寺】(不少于30分钟）由整块翡翠所雕刻而成的国宝玉佛，每到换季时节，国王都亲自为玉佛更衣，以保国泰民安。
                <w:br/>
                【船游湄南河+观水门寺大佛】(不少于60分钟）乘船穿行于湄南河上，体会居住于湄南河水上人家的生活；沿水道进入水门大佛的佳观赏区域，欣赏这个这座高69米的巨佛建筑所带来的震撼风景。
                <w:br/>
                【吞武里海鲜市场】(不少于60分钟）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【泰式按摩】(不少于60分钟）（12岁以下小童不适宜）泰国世界知名的传统技艺和放松方法之一。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漫游沙美岛国家海洋公园→杜拉拉水上市场→网红Nitan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不少于240分钟）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【Nitan Pattaya咖啡馆】（*含1杯饮品、其他个人消费自理）(不少于60分钟）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【芭提雅风月步行街】(不少于90分钟）夜晚的芭提雅步行街与白日的冷清截然不同，热闹的酒吧、热腾的小吃、悠闲的鱼疗按摩店、招揽顾客的男男女女、不同招牌表演的夜店，让你感受芭提雅缤纷喧闹的夜晚！
                <w:br/>
                根据泰国当地规定，步行街内店面及部分区域禁止摄影、录像，请注意关注警示标识！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神殿寺→芭提雅BUS曼谷→暹罗古城72府→JD网红夜市
                <w:br/>
              </w:t>
            </w:r>
          </w:p>
          <w:p>
            <w:pPr>
              <w:pStyle w:val="indent"/>
            </w:pPr>
            <w:r>
              <w:rPr>
                <w:rFonts w:ascii="微软雅黑" w:hAnsi="微软雅黑" w:eastAsia="微软雅黑" w:cs="微软雅黑"/>
                <w:color w:val="000000"/>
                <w:sz w:val="20"/>
                <w:szCs w:val="20"/>
              </w:rPr>
              <w:t xml:space="preserve">
                【神殿寺】(不少于60分钟）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【暹罗古城72府】(不少于90分钟）暹罗古城启建于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1.曼谷酒店3晚+芭提雅超独栋泳池别墅2晚：(以两位成人共用一房为原则)，如出现单男单女，领队或导游采用拼房或加床处理，在不能调节的情况下，单男单女游客需自行补单房差。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6.领队服务30元/人/天
                <w:br/>
                7.境外导游服务100元/人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2晚芭提雅超独栋泳池别墅：
                <w:br/>
                ①Scenic Pool Villa Resort Pattaya/美景泳池别墅度假村
                <w:br/>
                1晚曼谷国际酒店：
                <w:br/>
                ①Hilton Bangkok Grande Asoke/曼谷希尔顿大阿索克酒店
                <w:br/>
                ②Hilton Sukhumvit Bangkok/曼谷素坤逸希尔顿酒店
                <w:br/>
                ③Millennium Hilton Bangkok/曼谷千禧希尔顿酒店
                <w:br/>
                ④M?venpick Hotel Sukhumvit 15 Bangkok/曼谷素坤逸 15 瑞享饭店
                <w:br/>
                ⑤M?venpick BDMS Wellness Resort Bangkok/曼谷瑞享 BDMS 健康度假村
                <w:br/>
                ⑥Grande Centre Point Hotel Bangkok/曼谷格兰德中心大酒店
                <w:br/>
                以上所列酒店视为优先安排酒店，如遇所列酒店房满情况下，则安排同档次的其他酒店，敬请谅解！正常下午14点后可入住。次日中午12点前为酒店正常退房时间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芭提雅Terminat21航站楼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2025-08-19T22:04:08+08:00</dcterms:created>
  <dcterms:modified xsi:type="dcterms:W3CDTF">2025-08-19T22:04:08+08:00</dcterms:modified>
</cp:coreProperties>
</file>

<file path=docProps/custom.xml><?xml version="1.0" encoding="utf-8"?>
<Properties xmlns="http://schemas.openxmlformats.org/officeDocument/2006/custom-properties" xmlns:vt="http://schemas.openxmlformats.org/officeDocument/2006/docPropsVTypes"/>
</file>