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越南臻享游轮4日行程单</w:t>
      </w:r>
    </w:p>
    <w:p>
      <w:pPr>
        <w:jc w:val="center"/>
        <w:spacing w:after="100"/>
      </w:pPr>
      <w:r>
        <w:rPr>
          <w:rFonts w:ascii="微软雅黑" w:hAnsi="微软雅黑" w:eastAsia="微软雅黑" w:cs="微软雅黑"/>
          <w:sz w:val="20"/>
          <w:szCs w:val="20"/>
        </w:rPr>
        <w:t xml:space="preserve">越南臻享游轮4日/南宁/北海/防城起止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ZX20250210WW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后乘车前往下龙，入住酒店休息。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
                <w:br/>
                南宁/北海—凭祥往返交通费（旅游大巴，保证1人1正座）：50元/人/单程。
                <w:br/>
                全程越南交通费（1人1正座）
                <w:br/>
                3、用餐：全程用餐7正3早，1正游轮自助午餐+下午茶+1正特色澳洲龙虾宴+4正30标中/越式风味餐+1正越南特色簸箕餐；
                <w:br/>
                4、景点：行程中所列景点首道门票；
                <w:br/>
                5、领队：安排中国领队服务20元/人；
                <w:br/>
                6、导游：全程安排中文导游服务13元/人；
                <w:br/>
                7、签证：落地签、 口岸费、表格费280元/人；
                <w:br/>
                8、餐厅-口岸电瓶车：10元/人/单程；
                <w:br/>
                9、口岸照相费：5元/人；
                <w:br/>
                10、讲解器：50元/人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2025-08-19T22:14:07+08:00</dcterms:created>
  <dcterms:modified xsi:type="dcterms:W3CDTF">2025-08-19T22:14:07+08:00</dcterms:modified>
</cp:coreProperties>
</file>

<file path=docProps/custom.xml><?xml version="1.0" encoding="utf-8"?>
<Properties xmlns="http://schemas.openxmlformats.org/officeDocument/2006/custom-properties" xmlns:vt="http://schemas.openxmlformats.org/officeDocument/2006/docPropsVTypes"/>
</file>