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【环游广西】南宁·巴马·德天·北海6日游行程单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CZD1690268415QW013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接站/接机
                <w:br/>
              </w:t>
            </w:r>
          </w:p>
          <w:p>
            <w:pPr>
              <w:pStyle w:val="indent"/>
            </w:pPr>
            <w:r>
              <w:rPr>
                <w:rFonts w:ascii="微软雅黑" w:hAnsi="微软雅黑" w:eastAsia="微软雅黑" w:cs="微软雅黑"/>
                <w:color w:val="000000"/>
                <w:sz w:val="20"/>
                <w:szCs w:val="20"/>
              </w:rPr>
              <w:t xml:space="preserve">
                贵宾抵达南宁后（工作人员将在您出发前一天晚上20：30前与您联系），接站工作人员（或接站司机）在机场或火车站为您提供接站服务，接站后送您至酒店后办理入住手续，今天无统一行程。
                <w:br/>
                <w:br/>
                【温馨提示】：请参团游客保持手机畅通，以便出发前一天接收接站司机信息或联系电话，若当天21：00仍未收到信息，请马上致电当地客服紧急联系电话，以免影响您的出行计划。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宁家商旅酒店/你好酒店/优程/城市便捷/好时代/东宝/锦维亚/银豪或其它同级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南宁-巴马--百魔洞--百鸟岩---巴马
                <w:br/>
              </w:t>
            </w:r>
          </w:p>
          <w:p>
            <w:pPr>
              <w:pStyle w:val="indent"/>
            </w:pPr>
            <w:r>
              <w:rPr>
                <w:rFonts w:ascii="微软雅黑" w:hAnsi="微软雅黑" w:eastAsia="微软雅黑" w:cs="微软雅黑"/>
                <w:color w:val="000000"/>
                <w:sz w:val="20"/>
                <w:szCs w:val="20"/>
              </w:rPr>
              <w:t xml:space="preserve">
                早餐后乘车（230KM 约 3.5 小时）前往被誉为“世界长寿之乡•中国人瑞圣地”的巴马瑶族自治县，抵达后 享用午餐，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佳处，吐纳百草芳华，吸取天地之精华的洞天福地。
                <w:br/>
                后乘车【长寿村巴盘屯】（游览时间约30分钟）这里是世界五大长寿之乡中百岁老人分布率较高的地区，被誉为"世界长寿之乡·中国人瑞圣地"。具有丰富而独特的旅游资源，如桃花源般令人难以忘怀的盘阳河秀丽风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参考酒店：巴马圣地大酒店/巴马百越精品/巴马香格里拉酒店/巴马红叶或其它同级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巴马---古龙山大峡谷
                <w:br/>
              </w:t>
            </w:r>
          </w:p>
          <w:p>
            <w:pPr>
              <w:pStyle w:val="indent"/>
            </w:pPr>
            <w:r>
              <w:rPr>
                <w:rFonts w:ascii="微软雅黑" w:hAnsi="微软雅黑" w:eastAsia="微软雅黑" w:cs="微软雅黑"/>
                <w:color w:val="000000"/>
                <w:sz w:val="20"/>
                <w:szCs w:val="20"/>
              </w:rPr>
              <w:t xml:space="preserve">
                早餐后乘车（160KM 约3.5 小时）前往游览 前往游览国家 AAAA 级景区、四峡三洞奇观【古龙山大峡谷】（游览时间约 120 分钟），徒步穿越古 龙峡谷、全长 1180 米美轮美奂的古龙溶洞和神秘莫测的地下暗河及新桥峡谷瀑布群。游览形态各异的溪流奇石， 单级落差 68 米的水帘瀑布，单级落差 128 米凌空飞泻、蔚为壮观的古龙大瀑布，千姿百态的悬崖绝壁，美轮 美奂的古龙溶洞，美不胜收的钟乳奇石及神秘莫测的地下暗河奇观，12 个美如画卷的瀑布群景观。游览结束后 前往靖西/硕龙/下雷，晚餐后入住酒店休息。
                <w:br/>
                <w:br/>
                【温馨提示】：
                <w:br/>
                1：古龙山大峡谷游览步道 80%使用高档塑木施工，步道宽 1.5 米，让游览更舒畅！塑木台阶统一高度为 17 厘米，踏步宽 28 厘 米，塑木台阶均有防滑设计，让游览更安全。 
                <w:br/>
                2：古龙山景区仅包含峡谷观光游门票，可升级漂流。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参考酒店：硕龙绿岛/德天印象/阳光酒店/归村和酒店/爱屋酒店或其它酒店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德天跨国瀑布--明仕村--北海
                <w:br/>
              </w:t>
            </w:r>
          </w:p>
          <w:p>
            <w:pPr>
              <w:pStyle w:val="indent"/>
            </w:pPr>
            <w:r>
              <w:rPr>
                <w:rFonts w:ascii="微软雅黑" w:hAnsi="微软雅黑" w:eastAsia="微软雅黑" w:cs="微软雅黑"/>
                <w:color w:val="000000"/>
                <w:sz w:val="20"/>
                <w:szCs w:val="20"/>
              </w:rPr>
              <w:t xml:space="preserve">
                早餐后前往游览国家特级景点-- 【德天跨国大瀑布风景区】（游览时间约 90 分钟，35 元/人接驳车已含），徒步进入景区，瀑布由【中国德天瀑布】和【越南板约瀑布】相连构成，横跨中越两国边境，宽 208 米，落差 70 米，纵深 60 米，三级跌
                <w:br/>
                落，雄奇壮阔！而后徜徉于【清代 53 号界碑】旁边贸小集市或于新旧国界碑前拍照留影。 
                <w:br/>
                   中餐后游览《明仕田园》景区（费用自理），明仕田园为国家一级景点，山明水秀，风光俊朗清逸，恍如隔世般的美好素有小桂林之称，还获得“隐者之居”、“邮票上的山水田园”的美誉。国家
                <w:br/>
                邮政局公开发行的一套《祖国边陲风光》特种邮票中，明仕田园风光入选为邮票题材。另有多部电视剧《花千骨》、《牛郎织女》、《酒是故乡醇》、《天涯侠医》、《草本药王》等纷纷在此取景拍摄；
                <w:br/>
                游览时间约90分钟。中餐后乘车前往北海或钦州安排入住酒店。
                <w:br/>
                 乘车前往北海安排入住酒店。晚上可以自由逛北海夜市或自行前往北海市人气非常高的美食街【侨港风情街】。 这里沿街开满了海鲜烧烤店、各地风味菜馆和小吃店，选择丰富，价格实惠，到了晚上更加热闹。由于这一带是 越南侨民的居住地，所以还可以品尝到地道的越南风味美食。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摩登别墅酒店/天山海别墅酒店/锦江之星商务酒店/北海迪拜别墅酒/北海海之星别墅酒店或其它同级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北海银滩--北海市内--南宁
                <w:br/>
              </w:t>
            </w:r>
          </w:p>
          <w:p>
            <w:pPr>
              <w:pStyle w:val="indent"/>
            </w:pPr>
            <w:r>
              <w:rPr>
                <w:rFonts w:ascii="微软雅黑" w:hAnsi="微软雅黑" w:eastAsia="微软雅黑" w:cs="微软雅黑"/>
                <w:color w:val="000000"/>
                <w:sz w:val="20"/>
                <w:szCs w:val="20"/>
              </w:rPr>
              <w:t xml:space="preserve">
                早餐后乘车前往游览【北海银滩】（游览时间不低于120分钟）‘’滩长平、沙细白、浪柔软、水温净、无鲨鱼‘’素有“东方夏威夷”的美誉，浅海游泳，沙滩漫步，沙滩拾趣，阳光海水和沙滩。途经“北海客厅”之美誉的-【北部湾广场】、【南珠魂】。游览北海历经沧桑的【百年老街】（游览时间不低于30分钟），老街始建于1883年，长1.44公里，宽9米，沿街遍布英国、法国、德国领事馆旧址，德国森宝洋行旧址和天主教堂女修院旧址等许多中西合璧的骑楼式建筑，见证了北海曾经的繁华，被誉为鲜活的“近现代建筑年鉴”。
                <w:br/>
                自费：【环岛游】或【渔家赶海】（由导游根据情况安排二选一参加）
                <w:br/>
                环岛游：北海超级豪华游项目乘观光游船出海或赶海，与大海来个亲密接触，途经“海上丝绸之路”北海老港、极具本土文化的地角渔村，海上“蒙古包”——海洋牧蚝场、外沙海鲜岛、北海军港、红帆海滨、北海深水港、海角孤峰——冠头岭(北岭，此一带常有国家一级保护动物白海豚出没)、海上牧区——沙占鱼钓鱼场、海上人家，在船上可免费享受：海上垂钓、水果、自助烧烤、卡拉OK、各式棋类及麻将使用、望远镜眺海。
                <w:br/>
                渔家赶海：认识自然，地球大概70%是海洋，退潮时沙滩、潮间带、珊瑚礁有各种各样的“海洋生物”，“赶海”充满了未知，乐趣，就像开盲盒一样，每个角落，每块礁石上都有可能藏着可可爱爱、奇奇怪怪的小宝贝。在体验中身心愉悦，看着自已的劳动成果，充满了自豪感。（向导带队，提供工具）；
                <w:br/>
                返回南宁入住酒店，晚上自由活动。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送机/送站
                <w:br/>
              </w:t>
            </w:r>
          </w:p>
          <w:p>
            <w:pPr>
              <w:pStyle w:val="indent"/>
            </w:pPr>
            <w:r>
              <w:rPr>
                <w:rFonts w:ascii="微软雅黑" w:hAnsi="微软雅黑" w:eastAsia="微软雅黑" w:cs="微软雅黑"/>
                <w:color w:val="000000"/>
                <w:sz w:val="20"/>
                <w:szCs w:val="20"/>
              </w:rPr>
              <w:t xml:space="preserve">
                早餐后自由活动，工作人员（送站司机）根据您的航班或火车返程时间安排送站服务（送站司机将于第6天晚上21：00前与您联系，确认送站时间），抵达机场或火车站后自行办理登机手续或入站手续，结束预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1、用餐：5早5正餐；正餐20元/人（5正其中含：1餐海鲜大咖，团队餐围桌形式，十人一桌、八菜一汤、不含酒水；餐厅可根据 实际用餐人数酌情增加或减少菜量)；
                <w:br/>
                2、住宿：旅游酒店标准双人间（空调、彩色、冷热水、独立卫生间，若产生单男单女则尽量安排三人间或由客人补房费差价）；
                <w:br/>
                参考酒店：
                <w:br/>
                南宁：优程/城市便捷/好时代/东宝/锦维亚/银豪或其它同级 
                <w:br/>
                巴马：巴马圣地大酒店/巴马百越精品/巴马香格里拉酒店/巴马红叶或其它同级 
                <w:br/>
                硕龙：硕龙绿岛/德天印象/阳光酒店/归村和酒店/爱屋酒店或其它酒店 
                <w:br/>
                北海：摩登别墅酒店/天山海别墅酒店/锦江之星商务酒店/北海迪拜别墅酒/北海海之星别墅酒店或其它同级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北海环岛游或渔家赶海二选一</w:t>
            </w:r>
          </w:p>
        </w:tc>
        <w:tc>
          <w:tcPr/>
          <w:p>
            <w:pPr>
              <w:pStyle w:val="indent"/>
            </w:pPr>
            <w:r>
              <w:rPr>
                <w:rFonts w:ascii="微软雅黑" w:hAnsi="微软雅黑" w:eastAsia="微软雅黑" w:cs="微软雅黑"/>
                <w:color w:val="000000"/>
                <w:sz w:val="20"/>
                <w:szCs w:val="20"/>
              </w:rPr>
              <w:t xml:space="preserve">
                环岛游：北海超级豪华游项目乘观光游船出海或赶海，与大海来个亲密接触，途经“海上丝绸之路”北海老港、极具本土文化的地角渔村，海上“蒙古包”——海洋牧蚝场、外沙海鲜岛、北海军港、红帆海滨、北海深水港、海角孤峰——冠头岭(北岭，此一带常有国家一级保护动物白海豚出没)、海上牧区——沙占鱼钓鱼场、海上人家，在船上可免费享受：海上垂钓、水果、自助烧烤、卡拉OK、各式棋类及麻将使用、望远镜眺海。
                <w:br/>
                渔家赶海：认识自然，地球大概70%是海洋，退潮时沙滩、潮间带、珊瑚礁有各种各样的“海洋生物”，“赶海”充满了未知，乐趣，就像开盲盒一样，每个角落，每块礁石上都有可能藏着可可爱爱、奇奇怪怪的小宝贝。在体验中身心愉悦，看着自已的劳动成果，充满了自豪感。（向导带队，提供工具）；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¥ 228.00</w:t>
            </w:r>
          </w:p>
        </w:tc>
      </w:tr>
      <w:tr>
        <w:trPr/>
        <w:tc>
          <w:tcPr/>
          <w:p>
            <w:pPr>
              <w:pStyle w:val="indent"/>
            </w:pPr>
            <w:r>
              <w:rPr>
                <w:rFonts w:ascii="微软雅黑" w:hAnsi="微软雅黑" w:eastAsia="微软雅黑" w:cs="微软雅黑"/>
                <w:color w:val="000000"/>
                <w:sz w:val="20"/>
                <w:szCs w:val="20"/>
              </w:rPr>
              <w:t xml:space="preserve">景区二次消费项目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
                <w:br/>
                2、通灵景区电瓶车10元/人；
                <w:br/>
                3、北海银滩电瓶车20元/人
                <w:br/>
                （具体实时价及套票价以景区为准）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¥ 208.00</w:t>
            </w:r>
          </w:p>
        </w:tc>
      </w:tr>
      <w:tr>
        <w:trPr/>
        <w:tc>
          <w:tcPr/>
          <w:p>
            <w:pPr>
              <w:pStyle w:val="indent"/>
            </w:pPr>
            <w:r>
              <w:rPr>
                <w:rFonts w:ascii="微软雅黑" w:hAnsi="微软雅黑" w:eastAsia="微软雅黑" w:cs="微软雅黑"/>
                <w:color w:val="000000"/>
                <w:sz w:val="20"/>
                <w:szCs w:val="20"/>
              </w:rPr>
              <w:t xml:space="preserve">仁寿源（长桌宴+篝火晚会）或长寿岛（二选一）</w:t>
            </w:r>
          </w:p>
        </w:tc>
        <w:tc>
          <w:tcPr/>
          <w:p>
            <w:pPr>
              <w:pStyle w:val="indent"/>
            </w:pPr>
            <w:r>
              <w:rPr>
                <w:rFonts w:ascii="微软雅黑" w:hAnsi="微软雅黑" w:eastAsia="微软雅黑" w:cs="微软雅黑"/>
                <w:color w:val="000000"/>
                <w:sz w:val="20"/>
                <w:szCs w:val="20"/>
              </w:rPr>
              <w:t xml:space="preserve">
                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
                <w:br/>
                儿童门票：身高1.2以下40元/人（簸箕餐），1.2米以上按成人。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2025-08-02T20:01:44+08:00</dcterms:created>
  <dcterms:modified xsi:type="dcterms:W3CDTF">2025-08-02T20:01:44+08:00</dcterms:modified>
</cp:coreProperties>
</file>

<file path=docProps/custom.xml><?xml version="1.0" encoding="utf-8"?>
<Properties xmlns="http://schemas.openxmlformats.org/officeDocument/2006/custom-properties" xmlns:vt="http://schemas.openxmlformats.org/officeDocument/2006/docPropsVTypes"/>
</file>