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【京裕满堂2】：北京一地双卧6日游行程单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BJ1365964487fo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逛天街，尝北京小吃一前门大栅栏
                <w:br/>
                具有开阔水面的开放性景区-什刹海
                <w:br/>
                大国礼仪神圣典礼-升国旗仪式
                <w:br/>
                万园之园-园林艺术的典范-圆明园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贵宾于指定时间自行前往南宁火车站，乘坐火车硬卧前往北京。注：夜宿火车上。
                <w:br/>
                参考车次南宁-北京西 Z6 （10:50-09:59次日）或者 南宁-北京西 Z286（17:44-17:11次日）。
                <w:br/>
                交通：火车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抵达首都北京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抵达美丽的首都北京，我们的工作人员会提前一天联系您，请务必保持手机畅通，接站后入住酒店休息，全天自由活动。按照酒店要求需要游客在酒店前台自行支付押金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过程中可能会有等候情况，敬请谅解）。
                <w:br/>
                ☆温馨提示：因抵达的时间和车次不同，所以我社会根据实际人数安排接站和接机车辆，如您提前或延误抵达，请耐心等待，等候时间不超过40分钟。
                <w:br/>
                交通：当地空调车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升旗仪式/天安门广场/毛主席纪念堂/故宫/北京京味菜（烤鸭）/天坛公园/什刹海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神圣典礼【升国旗仪式】（参观不少于30分钟），游览【毛主席纪念堂】瞻仰毛主席仪容10分钟（若遇政府关闭或限制团队流量预约不上则改为参观外景，无任何责任产生）。
                <w:br/>
                游世界现存大的古代宫殿建筑群【故宫博物院深度游】（含首道门票，游览时间不少于120分钟），身处红墙黄瓦，金碧辉煌的殿宇楼台中，穿越时光年轮追溯那鼎盛的康乾盛世，眼前浮现历史的滚滚烟幕。
                <w:br/>
                （温馨提示：故宫博物院实行提前7日实名制预售门票制参观，每日限流4万张政策导致了供求比严重失衡，我司将在D一时间为各位游客网上抢购门票，我司不保证绝对出票，敬请配合和理解。若因限流原因未能抢到故宫门票，或者直接退故宫门票更改为外观。）
                <w:br/>
                中餐安排特色【北京京味菜】特别安排品尝北京烤鸭体验老北京的美食。
                <w:br/>
                后参观【什刹海漫步胡同】（游览时间不少于40分钟），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游览明清两朝历代皇帝祭天之地【天坛公园】（含首道门票，游览时间不少于60分钟）是世界文化遗产，明清两代二十四位帝王举行登基大典及祭祀天神的专用祭坛，也是世界上现存规模大，较完美的古代祭天建筑群。
                <w:br/>
                晚餐自理，后入住酒店休息；
                <w:br/>
                ☆温馨提示：1、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景点：天安门广场、毛主席纪念堂、故宫、天坛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午餐：北京京味菜（烤鸭），餐标：25元/人，（10-12人/围、如人数不足十人则菜品及菜量相对减少、正餐八菜一汤，不含酒水）。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八达岭长城/皇家春饼宴/奥林匹克公园/鸟巢水立方/圆明园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早餐后前往参观中华巨龙的象征【八达岭长城】（含首道门票，游览时间不少于120分钟），亲自登临气势磅礴的万里长城，体验“不到长城非好汉”的气魄。
                <w:br/>
                安排午餐品尝舌尖上的中国主推特色餐【皇家春饼宴】。
                <w:br/>
                午餐后出发前往【奥林匹克公园】，下车观看【鸟巢、水立方外景】（游览时间不少于60分钟），感受2008北京奥运会成功举办的辉煌场景，可自由拍照留念。
                <w:br/>
                参观万园之园【圆明园】（含首道门票，游览时间不少于60分钟）圆明园于1860年遭英法联军焚毁，文物被掠夺的数量粗略统计约有150万件，上至先秦时代的青铜礼器，下至唐、宋、元、明、清历代的名人书画和各种奇珍异宝，此景点极具爱国主义教育意义。
                <w:br/>
                晚餐自理，返回酒店休息；
                <w:br/>
                温馨提示：因长城景区距离市区较远，出城堵车情况比较严重，需要提早出发，根据当日游客量导游会做合理安排，请配合。
                <w:br/>
                交通：当地空调车
                <w:br/>
                景点：八达岭长城、奥林匹克公园、圆明园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午餐：皇家春饼宴，餐标：25元/人，（10-12人/围、如人数不足十人则菜品及菜量相对减少、正餐八菜一汤，不含酒水）。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颐和园/外观清华大学/宫廷养生药膳/前门大街/网红打卡-北京坊-返程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大的宛如人间仙境的皇家园林【颐和园】（含首道门票，游览时间不少于90分钟）湖光山色,长廊点缀,人在画中,雅致迷离.颐和园是中国四大名园之一,是保存得较完整的一座皇家行宫御苑,被誉为皇家园林博物馆。
                <w:br/>
                车览高等学府【清华大学或北京大学】外景。
                <w:br/>
                中餐特别安排【宫廷养生药膳】，参观百年老字号探访电视剧《大宅门》中老药铺—乐家老店《同仁堂》体验中国传统中医文化之神奇，历代同仁堂人恪守“炮制虽繁必不敢省人工，品味虽贵必不敢减物力”的传统古训，树立“修合无人见存心有天知”的自律意识，确保了同仁堂金字招牌的长盛不衰，向您展示北京非遗文化，并在同仁堂吃养生餐。
                <w:br/>
                安排有600年历史的“天街”【前门大街】（游览时间不少于90分钟）看看北京的老字号、坐坐前门铛铛车，逛逛北京的大栅栏，尝尝鲜鱼口的北京小吃，再漫步到【北京坊】打卡北京网红拍照打卡地。
                <w:br/>
                北京旅游行程结束，根据返程大交通时间前往北京火车站，乘坐火车返程，夜宿火车上。
                <w:br/>
                参考车次：北京西-南宁 Z285（21:37-20:47次日）。
                <w:br/>
                交通：当地空调车+火车
                <w:br/>
                景点：颐和园、车览清华大学大门、前门大街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午餐：宫廷养生餐，餐标：30元/人，（10-12人/围、如人数不足十人则菜品及菜量相对减少、正餐八菜一汤，不含酒水）。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抵达南宁火车站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抵达南宁火车站就地散团，结束愉快的游程！
                <w:br/>
                交通：火车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1、交通：南宁-北京往返火车卧铺票（实名制）;北京当地为空调旅游车。
                <w:br/>
                2、住宿标准A：四五环沿线全国连锁酒店标准间/大床3晚。单人住一间房需补房差￥290元全程。
                <w:br/>
                （参考酒店：速8酒店、如家酒店、海友酒店、汉庭酒店、锦江之星酒店、7天酒店、格林豪泰酒店等或同档次酒店）。
                <w:br/>
                如升级酒店住宿标准B，需+300元/人：入住四五环沿线酒店标准间/大床3晚。单人住一间房需补其房差￥520元全程。
                <w:br/>
                （参考酒店：和颐酒店、丽枫酒店、桔子酒店、全季酒店、秋果酒店、喆啡酒店等或同档次酒店）。
                <w:br/>
                注：酒店安排为标准双人间或者大床房，（每成人每晚一个床位，2人一间，大床也是2人床位）。
                <w:br/>
                注：单男/单女尽量拼房或安排三人间或家庭房或标间加床、如都安排不上，请现补房差自己入住一间。
                <w:br/>
                3、用餐：3个早餐3个中餐，晚餐自理（房费含早餐（限含床一人一份，不吃不退）因南北方口味差异，若您对酒店赠送的早餐不习惯可自行提前自备。中餐：一餐京味菜（北京烤鸭）25元/人，一餐宫廷药膳30元/人、一餐皇家春饼宴 25 元/人，10人一桌，不足10人时菜数相应减少，但餐费标准不变）。
                <w:br/>
                4、门票：含行程中所列游览景点首道大门票，（其它景区小门票不含）。
                <w:br/>
                A、12周岁以下儿童不含门票：身高1.2米以下免票，1.2米以上儿童行程内景点门票￥40元/人。
                <w:br/>
                B、儿童含车、半餐、导服。不含床位，不含早餐，不含门票，16周岁以上必须携带身份证登机。
                <w:br/>
                C、因已按团队套票门票核算，故老年证、军官证、学生证等特殊证件如有优惠不退费用，敬请谅解！
                <w:br/>
                注：（所有纪念堂、博物馆等景区景点如遇国家政策性关闭，只能参观外景）。
                <w:br/>
                5、导游服务：当地中文导游服务；导游服务费：200元/人。
                <w:br/>
                6、儿童价格适用范围（2-12 周岁儿童必须报儿童标准，不可按成人价格操作，如需含床含门票需加房差和门票）：儿童含往返火车票硬卧票（实名制）、含当地旅游车位、正餐、导服。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1、团费不含旅游意外保险，航空保险，建议客人自愿购买旅游意外保险，请注意保管好自己的财物， 如有财物丢失，游客自行承担由此产生的责任和损失。
                <w:br/>
                2、其他未约定由组团社支付的费用（包括单间差、节假日旺季升幅、动车站内候车和转车的餐食、不可抗力因素所产生的额外费用等）
                <w:br/>
                3、自由活动期间或行程外个人一切费用。如：酒店内的酒水、洗衣、收费视讯节目等一切私人开支。
                <w:br/>
                4、儿童（2-12岁）价格不含床位，不含早餐，不含门票（如超高门票请自理）。
                <w:br/>
                5、什刹海精品深度游及奥运系列景交深度游费用自理390元/人：恭王府深度游+喝大碗茶赏老北京堂会+毛主席特型演员合影+故宫接驳车+故宫耳麦。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景交深度游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什刹海精品深度游及奥运系列景交深度游费用自理 390 元/人：恭王府深度游+喝大碗茶赏老北京堂会+毛主席特型演员合影+故宫接驳车+故宫耳麦。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，不予签改。火车票确认后就会立即出票，如取消行程或更换他人，会产生损失费，请自行承担。
                <w:br/>
                3.70 周岁以上老年人预定出游，须出示健康证明并有年轻的家属或朋友陪同出游。
                <w:br/>
                4.出行期间，请随身携带本人有效身份证原件（出行前请务必检查自己证件的有效期），未满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岁的游客若没有办理身份证，请在户籍所在地派出所开具相关身份证明，以免影响登机。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1、行程中途经的很多场所，如景区、酒店、餐厅、机场、火车站等内部都设有购物性的商店，此类均不属于旅行社安排，我社对其商品质量无法担保，请慎重选择。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2025-05-10T12:55:33+08:00</dcterms:created>
  <dcterms:modified xsi:type="dcterms:W3CDTF">2025-05-10T12:55:33+08:00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