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【你好弥勒】弥勒一地双动纯玩3日（温泉度假）行程单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YN17035538714W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弥勒县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广西各地—弥勒接站
                <w:br/>
              </w:t>
            </w:r>
          </w:p>
          <w:p>
            <w:pPr>
              <w:pStyle w:val="indent"/>
            </w:pPr>
            <w:r>
              <w:rPr>
                <w:rFonts w:ascii="微软雅黑" w:hAnsi="微软雅黑" w:eastAsia="微软雅黑" w:cs="微软雅黑"/>
                <w:color w:val="000000"/>
                <w:sz w:val="20"/>
                <w:szCs w:val="20"/>
              </w:rPr>
              <w:t xml:space="preserve">
                各位贵宾于指定时间乘动车前往【弥勒】（动车上不含团队餐，请各位贵宾自行备好水和食物），接站后安排入住温泉酒店（请自带泳衣）在酒店泡【天然温泉】享受惬意度假时光。入住酒店后，您可以自由活动。或推荐您可自行前往【湖泉生态园】感受休闲的湖光山色，景区模拟大自然的花草树木、山石岛屿、小桥流水、蕴含“落霞与孤鹜齐飞，秋水共长天一色”的自然天成的意境，在这里可以抛开城市生活的一切烦恼，全身心投入大然的怀抱。
                <w:br/>
                【温馨提示】：
                <w:br/>
                出发地抵达后，请您保持报名时预留电话的畅通，以便于接送人员能在一时间内为您提供服务；云南地属高原地区，气候易变、早晚温差较大、紫外线强度较大，请您做好替换衣物和防护准备。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弥勒</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弥勒一地游
                <w:br/>
              </w:t>
            </w:r>
          </w:p>
          <w:p>
            <w:pPr>
              <w:pStyle w:val="indent"/>
            </w:pPr>
            <w:r>
              <w:rPr>
                <w:rFonts w:ascii="微软雅黑" w:hAnsi="微软雅黑" w:eastAsia="微软雅黑" w:cs="微软雅黑"/>
                <w:color w:val="000000"/>
                <w:sz w:val="20"/>
                <w:szCs w:val="20"/>
              </w:rPr>
              <w:t xml:space="preserve">
                早餐后，酒店集合。乘车前往游览【东风韵小镇】（游览时间120分钟）（已包含景区电瓶车），东风韵小镇是一座以文化艺术为主线打造的特色小镇，景区内万花筒艺术馆是热门的网红拍照打卡地，建筑风格融合红酒文化、彝族支系阿细人的火文化，酒瓶、火苗状的城堡全部用红砖砌成，因造型奇特而火爆网络，被誉为“魔幻未来主义的魔幻城堡”、“离你内心很近的童话城堡”。自理中餐后，乘车前往【云南红酒庄】坐落在弥勒东风农场万亩葡萄园中，里面储存着各类红酒，这里是了解红酒文化与生产工艺的好地方。还可以品尝红酒并学习如何品酒。游览结束后可以挑一些伴手礼带给亲戚朋友。后前往游览【红河水乡】围绕“文化水乡、生态水乡、科技水乡”打造集山水游憩、非遗体验、度假酒店、文化展示、滨水休闲、商务会议、仿古商业建筑等多功能一站式服务的城市旅游综合体游览生态风光。结束后返回酒店休息。
                <w:br/>
                【温馨提示】：当您入住酒店后要注意休息，做好体力储备，尤其是初上高原的贵宾，请注意不要剧烈运动和过量饮酒。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弥勒</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弥勒太平湖—送站
                <w:br/>
              </w:t>
            </w:r>
          </w:p>
          <w:p>
            <w:pPr>
              <w:pStyle w:val="indent"/>
            </w:pPr>
            <w:r>
              <w:rPr>
                <w:rFonts w:ascii="微软雅黑" w:hAnsi="微软雅黑" w:eastAsia="微软雅黑" w:cs="微软雅黑"/>
                <w:color w:val="000000"/>
                <w:sz w:val="20"/>
                <w:szCs w:val="20"/>
              </w:rPr>
              <w:t xml:space="preserve">
                早餐后，乘车前往【弥勒太平湖森林小镇】（游览时间不少于120分钟）（已包含景区电瓶车）弥勒太平湖森林小镇是一座以木屋为主体，以千亩绚烂花海和青翠森林为基础，以太平湖、林间溪流点缀，建设现代装配式木屋群、全力塑造一个人与自然和谐共生的智慧生态圈，让您静心享受自然风光美景。后根据动车时间前往动车站返程，返回广西各目的地动车站散团，结束愉快的旅程！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1、住宿标准：全程入住2晚弥勒温泉酒店，参考酒店：雄丰温泉酒店、悠然居民宿或同档次；
                <w:br/>
                （酒店内消费客人自理，小孩价不占床位）。
                <w:br/>
                2、用餐标准：2 早餐/0 正餐。 酒店含早餐，如游客自愿放弃不退餐费，云南菜系口味偏重，偏辣和偏酸
                <w:br/>
                3、交通标准：广西各地-弥勒往返动车二等座票，弥勒当地旅游车辆。确保一人一正坐。
                <w:br/>
                4、导游标准：当地导游服务费20元/人.天。
                <w:br/>
                5、门票：已含行程中景点首道大门票，行程以外不含。
                <w:br/>
                6、儿童费用包含：旅游汽车费、门票超高自理。
                <w:br/>
                不含：早餐费、门票、床位。（早餐费按入住酒店收费规定，由家长现付），小孩也不享受赠送的景点/项目，产生门票须自理！超高自理。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1、现补房差160元/人：如产生单男单女又无法拼房时须在出发前补齐房差，不占床含早费用不退。
                <w:br/>
                2、因不可抗力因素所产生的一切额外费用。团队进行中的旅客个人消费以及临时游客自行放弃或改变景点、住宿与用餐标准等产生的增补费用。
                <w:br/>
                3、私自离团：客人在走行程过程中未经我社同意私自离团，后果自负，已产生的费用不退还。
                <w:br/>
                4、旅游保险：旅游意外险和航空保险。强烈建议每位游客在团队出发前购买。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1.出团时成人必须携带有效期内身份证原件，16 岁以下儿童必须携带户口本原件，婴儿携带出生证明。超过 16 岁未办理身份证的，请出发前办理二代身份证，凭办理身份证回执单可在机场办理临时身份证明乘机。
                <w:br/>
                2.云南地处高原地区，请注意高原反应，有高血压或心脏病等容易诱发的疾病的游客慎行。高原地区紫外线照射较强，建 议您携带好太阳镜、防晒霜、润肤乳、太阳伞、遮阳帽等物品（即使是阴天情况也请您作好防晒准备）还有旅途中很多景点游玩，都是要靠步行完成，准备一双舒适透气的旅游鞋是必要的选择。
                <w:br/>
                3.云南少数民族众多，当地民族饮食独成特色，口味偏重，偏辣和偏酸，素菜讲究原生态的做法，很多蔬菜的做法仅用清 水煮后，蘸酱而食，乃当地饮食一大特色。另外当地独特的马帮菜、纳西美食、过桥米线、野生菌火锅，白族美食等，值得大家品尝；当地水土为弱酸性，建议多饮茶水，以中和酸碱。
                <w:br/>
                4.云南地处边陲，个别地区设施与大都市相比存在较大差距，请您见谅并作好心理准备
                <w:br/>
                5.云南当地的特产有：翡翠、黄龙玉、 精油、普洱茶等。
                <w:br/>
                6.行程中途经的休息站、加油站、公共卫生间等地停留，仅供休息和方便之用，游客购物为个人自主行为，游客因购物产生的纠纷自行承担。客人应妥善保管自己的行李物品（特别是现金、有价证券以及贵重物品等）。
                <w:br/>
                7.客人中途不能离团，请组团社与客人签好相关协议。如果客人取消行程或中途擅自要求离团，一律视为自动放弃，已产生的费用不退还。需要另外向其加收退团损失，如另一与其同行者是单人外另需补齐后面的单房差。
                <w:br/>
                8.因人力不可抗拒因素（如飞机、火车延误、交通事故、自然灾害、社会因素、台风、政治等等）所产生的费用由客人自理。未产生的费用按双方约定价格退还。
                <w:br/>
                9.经与游客协商同意后，我社在不减少景点和减低服务标准的前提下有权对行程景点先后游览顺序进行调整。行程中所列车程时间、游览时间、进店时间仅供参考，以实际为准！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2025-08-03T17:33:17+08:00</dcterms:created>
  <dcterms:modified xsi:type="dcterms:W3CDTF">2025-08-03T17:33:17+08:00</dcterms:modified>
</cp:coreProperties>
</file>

<file path=docProps/custom.xml><?xml version="1.0" encoding="utf-8"?>
<Properties xmlns="http://schemas.openxmlformats.org/officeDocument/2006/custom-properties" xmlns:vt="http://schemas.openxmlformats.org/officeDocument/2006/docPropsVTypes"/>
</file>