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[玉梧25]【定制团】北京天津双飞6日游行程单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BJYWDZ25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玉林/北流/容县-梧州-北京
                <w:br/>
              </w:t>
            </w:r>
          </w:p>
          <w:p>
            <w:pPr>
              <w:pStyle w:val="indent"/>
            </w:pPr>
            <w:r>
              <w:rPr>
                <w:rFonts w:ascii="微软雅黑" w:hAnsi="微软雅黑" w:eastAsia="微软雅黑" w:cs="微软雅黑"/>
                <w:color w:val="000000"/>
                <w:sz w:val="20"/>
                <w:szCs w:val="20"/>
              </w:rPr>
              <w:t xml:space="preserve">
                请贵宾于指定时间于玉林文化广场集合（具体集合点以实际出团书为准），于航班起飞前前2小时30分钟抵达梧州西江机场，请务必带好有效身份证件，乘机飞抵北京大兴机场，抵达后乘车前往入住酒店休息，结束当日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根据客人时间，小巴车接送客人到丝绸之路国际艺术中心四层-琴房（白天）。【当日无导游】
                <w:br/>
                交通：小巴车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上午：
                <w:br/>
                早上乘车行驶于国内超早一条按照国际标准兴建的现代化高速公路京津塘高速，前往四大直辖市之一的天津。抵达后，游览【古文化街】（游览时间约40分钟）是天津有名手工艺品店的集中地，来津必游地之一。街上有许多天津老店铺，民间特色浓郁，有出售景泰蓝、苏绣、漆器的乔香阁等。
                <w:br/>
                游览【意大利风情街】（游览时间约40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不少于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瓷房子它是一幢有名的建筑，它的前身是历经百年的法式老洋楼，它的今生是有魅力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后送回酒店，结束当日行程！
                <w:br/>
                交通：小巴车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红旗在天安门广场缓缓升旗。（游览时间不少于10分钟，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前往【故宫】（含大门票+含故宫耳麦+皇城摆渡车，游览时间约150分钟），又名紫禁城，感受帝王权威，了解明清兴衰，深入探究帝王风水的超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下午：
                <w:br/>
                【恭王府】（游览时间约60分钟）国家AAAAA级旅游景区，是清代规模超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前往【什刹海风景区】（游览时间不少于60分钟），童谣中感受什刹海意境“你拍一，我拍一，通惠河水流桥西，春时柳，天初霁，晨钟暮鼓云霞绮……”我们一起手拍着手，唱起关于什刹海的童谣，也一同揭开了“什刹海深度游”的序幕•••••也是冯小刚导演电影《老炮》实景拍摄地，“游什刹海，看老北京”，这里有北京保存超完整的胡同，您能体验皇城根儿文化。
                <w:br/>
                <w:br/>
                【特别提示】
                <w:br/>
                1、若因故宫限流政策未能预约到故宫票，游客无法进入故宫游览的情况，我司将故宫改换为【雍和宫+景山公园】或替换其他景点，产生差价多退少补，请悉知。
                <w:br/>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
                <w:br/>
                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-长城
                <w:br/>
              </w:t>
            </w:r>
          </w:p>
          <w:p>
            <w:pPr>
              <w:pStyle w:val="indent"/>
            </w:pPr>
            <w:r>
              <w:rPr>
                <w:rFonts w:ascii="微软雅黑" w:hAnsi="微软雅黑" w:eastAsia="微软雅黑" w:cs="微软雅黑"/>
                <w:color w:val="000000"/>
                <w:sz w:val="20"/>
                <w:szCs w:val="20"/>
              </w:rPr>
              <w:t xml:space="preserve">
                上午：
                <w:br/>
                早上前往【八达岭长城】（游览时间不少于150分钟），是中华民族的象征,它全长一万二千多里,是世界上超伟大的建筑之一，八达岭长城是明长城中保存超好的一段,也是超具代表性的，在明长城中代表性。该段长城地势险峻，居高临下，是明 代重要的军事关隘和首都北京的重要屏障，"一夫当关，万夫莫开"之势，是长城建筑精华段，集巍峨险峻、秀丽苍翠于一体，抒发"不到长城非好汉"的豪迈情怀。
                <w:br/>
                <w:br/>
                下午：
                <w:br/>
                走进【清华大学】或者【北京大学】入内参观（不指定，以实际预约上为准）（游览时间不少于90分钟），感受中国有名大学的迷人魅力，每位学子心中，都有一个属于自己的“名校梦”。赠送每人一枚清华大学或者北京大学徽章（不指定）。【特别提醒：清华大学/北京大学非旅游景区，如暑假期间对外开放，预约成功后可入内参观校园，非开放期间则为外观，如无法预约上，则赔付300元/人】。
                <w:br/>
                前往超美的皇家园林-【颐和园】（游览时间不少于120分钟），颐和园以昆明湖、万寿山为基址，以杭州西湖为蓝本，汲取江南园林的设计手法而建成的一座大型山水园林，也是保存较为完整的一座皇家行宫御苑，被誉为“皇家园林博物馆”。颐和园经过乾隆皇帝的大规模修建，后被英法联军及八国联军的焚毁，光绪年间动用海军军费在原址上翻建，留下今日盛况。
                <w:br/>
                后到达【奥林匹克公园】，公园位于北四环中路的北部，外观【鸟巢】（游览时间不少于30分钟），鸟巢为2008年第29届奥林匹克运动会的主体育场，奥运会后成为北京市民广泛参与体育活动及享受体育娱乐的大型活动场所，并成为具有地标性的体育建筑和奥运遗产，外观【水立方】（游览时间不少于 30分钟），国家游泳中心又被称为“水立方”（Water Cube），位于北京奥林匹克公园内，其与国家体育场(俗称鸟巢)分 列于北京城市中轴线北端的两侧，共同形成相对完整的北京历史文化名城形象。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午餐：成人正餐30元/人 ，儿童含半餐（特色餐除外，餐不用则不退，不做等价交换）     晚餐：成人正餐30元/人 ，儿童含半餐（特色餐除外，餐不用则不退，不做等价交换）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北京-梧州-容县/北流/玉林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早餐后根据航班时间乘车前往北京大兴机场乘航班返回梧州，抵达梧州机场后乘坐接驳车返回玉林文化广场（详细散团以实际出团书为准），行程圆满结束!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玉林/北流/容县-梧州机场往返接驳（保证一人一正座）；梧州/北京往返经济舱含税机票（团队机票一经出票不退不改，如遇政府或航空公司政策性调整燃油税费，税费涨幅差价客人按照实际差价补齐。团队机票一经开出，不得更改、不得签转、不得退票。团队折扣票不提供行程单。）
                <w:br/>
                【用车】当地空调旅游用车（车辆大小由旅行社根据人数安排，保证每位游客1个正座）
                <w:br/>
                【门票】行程所列景点首道门票
                <w:br/>
                【用餐】全程含5早5正餐（全聚德烤鸭60元/人餐 +老北京涮羊肉50元/人餐 +其余3正餐/餐标30元/人餐 ，十人成桌，八菜一汤，酒水自理，团队报价为综合报价，所有团餐不吃费用不退，敬请谅解）北京早餐均为打包简易早餐，经济型酒店大部分没有餐厅，早餐都是从外采购的矿泉水，馒头，面包等 。（注：因南北饮食文化差异，旅游团餐口味一般，餐厅服务水准一般，请先有心里准备，敬请谅解。
                <w:br/>
                【住宿】5晚住宿（酒店标准2人间）
                <w:br/>
                参考酒店：（以实际入住为准）
                <w:br/>
                北京：艺术之家或其他同档次酒店；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北京酒店一般很少或者没有三人间，出现单男单女，团友须听从导游安排住房，我司会按照报名先后的顺序安排同性客人同住，若经协调不能安排的，客人需当地补房差入住双人标间，不提供自然单间。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2、、旅游意外伤害保险和航空意外险、延误险等（建议客人自行购买）；
                <w:br/>
                3、个人费用如酒店内部电话、传真、洗衣、熨烫、烟酒、饮料及行李搬运等私人费用；
                <w:br/>
                4、因交通延误、取消等意外事件或战争、罢工、自然灾害等不可抗拒因素导致的额外费用；
                <w:br/>
                5、自由活动期间的餐食费和交通费；
                <w:br/>
                6、因旅游者违约、自身过错、自身疾病导致的人身财产损失而额外支付的费用。
                <w:br/>
                儿童价格：
                <w:br/>
                12岁以下儿童仅含往返机票、当地车位、半餐、导服，行程内门票，不占床不含早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2、在不减少景点的情况下，我公司导游在经得全团客人签字同意后，可根据当时情况对行程游览顺序进行前后调整。
                <w:br/>
                3、因各地饮食习惯和烹饪手法的不同，菜肴难免会不合口味,不足之处敬请团友理解
                <w:br/>
                4、由于各地经济发展水平不一致，当地交通、景区、餐厅、酒店等硬件设施和服务水准各地相比也有一定的差距，请团友理解。并请您于入住每家酒店的每个晚上，检查房间的所有设施及用具，如有损坏或缺少请及时联系导游或酒店给予处理。保管好自己的房卡，贵重物品请自行保管。入住前请察看酒店的消防图和紧急出口，以免一旦发生意外，可紧急逃生。
                <w:br/>
                5、当地自由活动期间，请尽量结伴而行，注意个人人身和财产安全。购物和宵夜前，一定先问清楚价格再消费，各地景区的物价一般比市区略高。
                <w:br/>
                6、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【地接社信息】
                <w:br/>
                地接社：北京梦途旅行社有限公司
                <w:br/>
                地址：北京市昌平区史各庄街道朱辛庄323号2720
                <w:br/>
                联系人：杨云超13788566619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2025-08-02T23:54:31+08:00</dcterms:created>
  <dcterms:modified xsi:type="dcterms:W3CDTF">2025-08-02T23:54:31+08:00</dcterms:modified>
</cp:coreProperties>
</file>

<file path=docProps/custom.xml><?xml version="1.0" encoding="utf-8"?>
<Properties xmlns="http://schemas.openxmlformats.org/officeDocument/2006/custom-properties" xmlns:vt="http://schemas.openxmlformats.org/officeDocument/2006/docPropsVTypes"/>
</file>