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YN17525611405Z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南宁接站→入住酒店
                <w:br/>
              </w:t>
            </w:r>
          </w:p>
          <w:p>
            <w:pPr>
              <w:pStyle w:val="indent"/>
            </w:pPr>
            <w:r>
              <w:rPr>
                <w:rFonts w:ascii="微软雅黑" w:hAnsi="微软雅黑" w:eastAsia="微软雅黑" w:cs="微软雅黑"/>
                <w:color w:val="000000"/>
                <w:sz w:val="20"/>
                <w:szCs w:val="20"/>
              </w:rPr>
              <w:t xml:space="preserve">
                南宁接火车，入住南宁酒店，晚上可自由活动，品尝“粉都”的特色美食：桂林米粉、老友粉、螺蛳粉、特色烤鱼、酸嘢（水果）等。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午餐：龙虾海鲜大咖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早餐后前往下龙湾国际码头。游客乘坐下龙湾游轮，漫游电影《007·明日帝国》《金刚·骷髅岛》取景拍摄地、世界八大自然遗产及世界新七大自然奇观之一“海上桂林”【下龙湾】在 1500 多平方公里的海面上，耸立着 3600 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
                <w:br/>
                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
                <w:br/>
                座形象逼真、巨大无比 的天然石象立于水中，形似一头大象鼻子伸进水中饮水的巨象，又深深扎入大地之中，惟妙惟 肖、灵性暗蕴，象身稳坐于水中，绿树成荫，这是喀斯特地貌的一处象征，如明月浮水，构 成“象山水月”
                <w:br/>
                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感觉!
                <w:br/>
                后乘车前往首都河内（车程约 40 分钟）。河内是一座拥有 1000 多年历史的古城，约在前 3000 年河内一带开始有人居住。从 11 世纪起就是越南政治、经济和文化中心，历史文物丰富，名胜古迹遍布，享有“千年文物之地”的美称。参观河内的心脏【巴亭广场】巴亭广场位于越南首都河内的市中心，是越南的“天安门广场”；巴亭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
                <w:br/>
                水莲花，是越南独具一格的古迹之一；
                <w:br/>
                参观 B52 胜利博物馆（B52 Victory Museum，周一/周五/11:00-13:30 不开放，无费用退还），博物馆展示了各种战争武器，包括一架越美战争中被击落的 B-52 轰炸机，保存了 1972 年河内军队在空战中作战的图像与
                <w:br/>
                文物。特别安排乘坐【河内特色三轮车】深入了解古街文化；河内 36 古街，坐落于河内名景还剑湖西部和北部，是由纵横交错的三十六条狭窄的街道组合而成，这里有传统的越南建筑门店，也有法国风格的大教堂，更有结合了
                <w:br/>
                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 1886 年，是河内古老的教堂。可自由打卡网红【火车街】，后乘车返回下龙，入住酒店休息。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午餐：越式风味餐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自然奇观【升龙湾】，沿着这条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，欣赏拜子龙湾生态旅游区的原野之美和天造的迷人景观。继续前往【 狮子岛】,从远处遥望，这座岛屿犹如一头威猛的狮子一般，狮头扬起，肌肉发达，气势雄伟，栩栩如生。岛上有一座历史悠久的寺庙---【吴将庙】 ,相传此庙为吴姓将军的祖庙，是为了纪念吴将军一生英勇奋战历史而建，供后人参
                <w:br/>
                拜。岛上有宽广的【玉石沙滩】,沙滩壮观美丽，海湾名符其实，白沙细软，粗细均匀，散发着太阳的气息，海滩干净明亮。
                <w:br/>
                中餐后等待越南导游办理离境手续（口岸附近休息站等候约半小时）返回友谊关口岸入境，后乘车返南宁，入住【龙门水都】温泉度假村酒店。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南宁送站
                <w:br/>
              </w:t>
            </w:r>
          </w:p>
          <w:p>
            <w:pPr>
              <w:pStyle w:val="indent"/>
            </w:pPr>
            <w:r>
              <w:rPr>
                <w:rFonts w:ascii="微软雅黑" w:hAnsi="微软雅黑" w:eastAsia="微软雅黑" w:cs="微软雅黑"/>
                <w:color w:val="000000"/>
                <w:sz w:val="20"/>
                <w:szCs w:val="20"/>
              </w:rPr>
              <w:t xml:space="preserve">
                早餐后根据航班时间于酒店大堂集合，乘车前往机场/动车站，结束此次愉快的旅程！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1.住宿：南宁2晚参考酒店：维也纳、艾美、景丰、广旅金沙酒店或同级酒店、龙门水都酒店
                <w:br/>
                越南段3晚参考酒店：景帕丁顿/大宫殿酒店/芒青或同级
                <w:br/>
                2.行程用餐：5 早 7 正，其中 4 正*30 元/餐+龙虾海鲜餐+下龙游轮自助餐+越式簸箕餐
                <w:br/>
                3.交通：国内段空调旅游大巴，越南段旅游空调 7-49 座（确保每人一正座）；
                <w:br/>
                4.门票：景点首道大门票，不含景点第二门票及其他消费；
                <w:br/>
                5.全程中国领队陪同；越南当地中文导游服务费80元/人
                <w:br/>
                6.含旅行社责任险，不含境外人身意外险（建议游客自行购买）
                <w:br/>
                7.越南落地签证费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1、全程单房差：700 元/人；
                <w:br/>
                2、个人消费及其他费用：行程之外自费项目或所产生的个人费用（如电话、洗衣、饮料等、个人伤病
                <w:br/>
                医疗费等）；不可抗力因素所产生的额外费用等。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2025-08-02T05:45:39+08:00</dcterms:created>
  <dcterms:modified xsi:type="dcterms:W3CDTF">2025-08-02T05:45:39+08:00</dcterms:modified>
</cp:coreProperties>
</file>

<file path=docProps/custom.xml><?xml version="1.0" encoding="utf-8"?>
<Properties xmlns="http://schemas.openxmlformats.org/officeDocument/2006/custom-properties" xmlns:vt="http://schemas.openxmlformats.org/officeDocument/2006/docPropsVTypes"/>
</file>