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TJSW（南宁）2507【巴山属水】九黄都 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SC1750836307jJ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南宁站/广西各地-成都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请游客朋友们持有效身份证自行前往南宁站/广西各地火车站（提前60分钟抵达），自行乘坐火车抵达成都，夜宿一晚火车。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抵达成都-自由活动
                <w:br/>
              </w:t>
            </w:r>
          </w:p>
          <w:p>
            <w:pPr>
              <w:pStyle w:val="indent"/>
            </w:pPr>
            <w:r>
              <w:rPr>
                <w:rFonts w:ascii="微软雅黑" w:hAnsi="微软雅黑" w:eastAsia="微软雅黑" w:cs="微软雅黑"/>
                <w:color w:val="000000"/>
                <w:sz w:val="20"/>
                <w:szCs w:val="20"/>
              </w:rPr>
              <w:t xml:space="preserve">
                抵达成都出站后由工作人员接站，乘车前往酒店入住休息后自由活动（自由活动期间不含用车导游、用餐及其他个人）。 温馨提示：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酒店早餐后可根据自身情况自由活动，自由活动期间不含车、导游以及用餐服务。地接旅行社根据游客的车次或安排提前送达车站；游客朋友们自行乘车返回南宁/广西各地火车站，夜宿一晚火车。 【温馨提示】 请根据通知时间提前退房。出发时间在中午12点后的，请提前退房，再自行安排活动（请注意酒店退房时间，避免不必要的损失，外出前可将行李寄存前台）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
                <w:br/>
              </w:t>
            </w:r>
          </w:p>
          <w:p>
            <w:pPr>
              <w:pStyle w:val="indent"/>
            </w:pPr>
            <w:r>
              <w:rPr>
                <w:rFonts w:ascii="微软雅黑" w:hAnsi="微软雅黑" w:eastAsia="微软雅黑" w:cs="微软雅黑"/>
                <w:color w:val="000000"/>
                <w:sz w:val="20"/>
                <w:szCs w:val="20"/>
              </w:rPr>
              <w:t xml:space="preserve">
                抵达南宁/广西各地火车站后自行散团，结束四川之旅！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大交通：南宁/广西各地/成都西（火车硬卧票，随机出票，不保证车次、铺位、车厢）
                <w:br/>
                住宿：全程5晚酒店标准2人间住宿，如有损坏或房间内个人消费，敬请自理。（酒店没有3人间，不含单房差）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【用餐】行程所列餐（5早6正）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 火车硬卧票（不含门票、不占床位）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2、单房差（6-8月单房差300元/人)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br/>
                8、旅游意外险（建议购买）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九寨沟190+黄龙170+都江堰80=440（60-64岁节日假日半票）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③都江堰观光车及耳麦40元/人、都江堰观景扶梯40元/人
                <w:br/>
                ④黄龙上行索道80/人、下行索道40元/人、观光车单程20元/人、保险10元/人、定位讲解器30元/人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2025-08-05T13:55:24+08:00</dcterms:created>
  <dcterms:modified xsi:type="dcterms:W3CDTF">2025-08-05T13:55:24+08:00</dcterms:modified>
</cp:coreProperties>
</file>

<file path=docProps/custom.xml><?xml version="1.0" encoding="utf-8"?>
<Properties xmlns="http://schemas.openxmlformats.org/officeDocument/2006/custom-properties" xmlns:vt="http://schemas.openxmlformats.org/officeDocument/2006/docPropsVTypes"/>
</file>