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（南宁）2507【理想安逸四川】九寨沟、黄龙、成都1日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SC1750815856xc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游览【都江堰】（游览时间不少于100分钟）三大水利工程：鱼嘴/飞沙堰/宝瓶口。拜水都江堰，是一次学习。小学时学过都江堰的课文还记得“深淘滩 低作堰 道法自然”。福泽千秋的伟大水利工程如泱泱中华文化的一滴水，汇集到一起成为世界无坝引水的水利文化鼻祖。 中餐后，途经汶川、茂县，抵达【松潘古城】（游览时间不少于30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九寨沟口。 做客九寨沟的藏家人，沉浸体验当地的民族氛围，品味醇正藏式火锅。 当天行程结束后，入住酒店休息。 温馨提示： 1.沿途行程会有旅游车加水或供游客上厕所方便的路边站点，类似站点下车后属于自由活动时间，当天用完晚餐后也属于自由活动时间，自由活动期间请随身携带贵重物品，自行负责人身及财产安全。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游览时间不少于360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当天行程结束后，入住酒店休息。 温馨提示： 1.九寨沟景区观光车旺季4.1-11.14：90元/人，淡季11.15-次年3.31：80元/人、九寨保险10元/人；费用需自理 2.今日行程不含午餐，游客可到自带干粮或在景区内洛日朗餐厅用餐（69元/人起）！ 3.此天九寨沟景区内赠送旅拍：藏服1套，送3张精修电子照，底片全送！（赠送项目，如因天气原因无法使用或个人原因放弃使用，无费用可退，不做等价交换无其他补偿）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不少于200分钟）。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中餐后，沿岷江河顺流而下，经过都江堰返回成都。 当天行程结束后，入住酒店休息。 增值服务： 可提前+200元/全票；100元/半票（6-14岁、学生票），高铁返回成都（包含成都东到酒店接驳）。 动车时间默认出16点之后的时间段，如需其他时间段需要客人自行前往动车站。 温馨提示： 1.黄龙风景区为龙形的一条沟，沟内有两条栈道，一条上山栈道，一条下山栈道。黄龙景区所有景点位于下山栈道两边 2.索道将游客送至与高点五彩池景区海拔持平的地方，走平路（栈道）2900米到达黄龙主景区五彩池，推荐游览后沿下山栈道徒步下山，一路观看黄龙的美景，返回黄龙景区大门口。 3.前往黄龙景区途中，沿途有当地设置的高原服务站，有兜售防寒衣物，氧气或抗高反药物，价格较贵，如有需要谨慎购买。敬请知悉！ 步行的游客沿上山栈道上，下山栈道下。往返8.5KM，均为山路，海拔约3010米-3930米。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A线（熊猫基地-三星堆/金沙遗址-夜游锦里）或B线（乐山大佛-黄龙溪古镇-夜游锦里）或C线（杜甫草堂-宽窄巷子-奎星楼-武侯祠-锦里）3选1
                <w:br/>
              </w:t>
            </w:r>
          </w:p>
          <w:p>
            <w:pPr>
              <w:pStyle w:val="indent"/>
            </w:pPr>
            <w:r>
              <w:rPr>
                <w:rFonts w:ascii="微软雅黑" w:hAnsi="微软雅黑" w:eastAsia="微软雅黑" w:cs="微软雅黑"/>
                <w:color w:val="000000"/>
                <w:sz w:val="20"/>
                <w:szCs w:val="20"/>
              </w:rPr>
              <w:t xml:space="preserve">
                出发前选择ABC线（费用相同无差价可退），三选一，出发后不可更改线路。 方案A：熊猫基地-三星堆/金沙遗址-夜游锦里 早餐后统一集合乘车前往游览【熊猫基地】（游览时间不少于100分钟），熊猫基地常年饲养有大熊猫、小熊猫、黑颈鹤、白鹳和白天鹅、黑天鹅、雁、鸳鸯及孔雀等动物。在由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午餐后出发前往游览【三星堆博物馆】（游览时间不少于100分钟）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展馆面积4200平方米，第二展馆面积7000平方米，游客接待中心建筑总面积2600平方米。出土文物：三星堆铜人像、青铜立人像、青铜太阳轮、青铜神树等。 晚上赠送成都地道火锅，一边涮火锅一边看川剧变脸。而后还可自由逛锦里夜景，亲身体验成都人赶场的热闹场景。 当天行程结束后，入住酒店休息。 温馨提示： 1.由于三星堆未对旅行社开放团队票渠道，如我社未买到三星堆门票则默认调整为游览【金沙遗址】（游览时间不少于100分钟）。 4.川剧变脸为火锅餐厅赠送项目，如未演出或未观看，无任何退费！ 方案B：乐山大佛-黄龙溪古镇-夜游锦里 上午游览【乐山大佛】（游览时间不少于100分钟）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大的石刻大佛。 下午游览【黄龙溪古镇】（游览时间不少于100分钟）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抵达成都赠送成都晚餐地道火锅，一边涮火锅一边看川剧变脸。而后还可自由逛锦里夜景，亲身体验成都人赶场的热闹场景，后自行返回酒店。 当天行程结束后，入住酒店休息。 温馨提示： 1.乐山大佛景区有2种自由选择游玩的方式：01游船看大佛，懒人必备，拒绝爬山；02登山看大佛，下九曲栈道，摸佛脚。旺季会存在排队现象，请知悉！ 2.夏季黄龙溪古镇若要玩水，请备一套干净的衣服。秋冬季节不推荐玩水，以防感冒！ 4.川剧变脸为火锅餐厅赠送项目，如未演出或未观看，无任何退费不做等价交换和其他补偿！ 方案C：杜甫草堂-宽窄巷子-奎星楼-武侯祠-锦里 早餐后统一前往【杜甫草堂】（游览时间不少于60分钟）是中国唐代大诗人杜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宽窄巷子】（游览时间不少于60分钟）由宽巷子、窄巷子、井巷子平行排列组成，全为青黛砖瓦的仿古四合院落，这里也是成都遗留下来的较成规模的清朝古街道，与大慈寺、文殊院一起并称为成都三大历史文化名城保护街区。 【奎星楼】（游览时间不少于20分钟）“魁星点斗送状元”，奎星楼，自带一种星象气质，相比于宽窄巷子和锦里，有它独特的文艺气息和烟火气息，一半美食一半文艺就在奎星楼街。 【武侯祠】（游览时间不少于60分钟），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游览时间不少于40分钟）与南郊公园和武侯祠相连，主要景点包含锦里古街、古戏台、九品小吃街、诸葛井、西蜀牌坊、福寿巷、黄龙潭、阿斗井、民俗记忆墙、宋代石刻长廊、刘湘墓，集合了美食、娱乐、三国主题文化等。 当天行程结束后，入住酒店休息。 温馨提示： 1.游览古建筑群时注意自身安全，注意防火防盗，博物馆内禁止吸烟，拍照请关闭闪光灯。 2.古街巷道人多繁杂，游客游览时请保护好自身财产安全，购买纪念品时请理智消费。 为了让大家拥有更加舒适和愉快的旅行体验，我社可能会根据团上实际情况在不减少景点的情况下调整优化游览顺序以避开堵车和人流量高峰，感谢您的理解和支持。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【门票】首道大门票
                <w:br/>
                A线--都江堰、九寨沟、黄龙、大熊猫基地、三星堆or金沙遗址
                <w:br/>
                B线--都江堰、九寨沟、黄龙、乐山大佛
                <w:br/>
                C线--都江堰、九寨沟、黄龙、杜甫草堂、武侯祠
                <w:br/>
                【用餐】行程所列餐（5早5正）
                <w:br/>
                早餐：酒店含早，儿童不占床不含早（餐不用不退不做等价交换）
                <w:br/>
                正餐：正餐餐标为30元/餐/人（C线少1正，无费用可退；特色餐除外，不含风味餐、饮料、酒水等，根据人数调整菜品数量），餐不用不退不做等价交换
                <w:br/>
                【住宿】5晚当地酒店标准2人间住宿（酒店没有三人间，不含单房差）
                <w:br/>
                参考酒店：（以实际入住为准）酒店都不提供一次性洗漱用品，请客人自备洗漱用品。
                <w:br/>
                九寨：璞枫丽舍/三墨/民鑫/纳斯菩提/鑫源/九江豪庭/港威瑞逸或同档次酒店
                <w:br/>
                川主寺：龙钦云顶/岷江源/仁天子或同档次酒店
                <w:br/>
                成都：开元名庭/蓉城映象/罗曼紫薇/金科圣嘉/明宇丽呈/维也纳国际/青桐城市/宜尚西南交大/凯里亚德/埃菲尔/峨眉雪芽/春天/英联金盛/艾克美雅阁或同档次酒店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1.单房差（7-8月800元/人）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九寨观光车90元/人，景区保险10元/人
                <w:br/>
                黄龙索道上行80元/人，下行40元/人，景区保险10元/人，耳麦30元/人，景区单程观光车20元/人；
                <w:br/>
                都江堰观光车30元/人；松潘古城上城墙15元/人；
                <w:br/>
                A线：熊猫基地耳麦10元/人、观光车30元/人；三星堆or金沙遗址耳麦30元/人；
                <w:br/>
                B线：乐山大佛观光车30元/人、耳麦10元/人
                <w:br/>
                C线：杜甫草堂耳麦10元/人、武侯祠耳麦10元/人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2025-08-05T13:42:10+08:00</dcterms:created>
  <dcterms:modified xsi:type="dcterms:W3CDTF">2025-08-05T13:42:10+08:00</dcterms:modified>
</cp:coreProperties>
</file>

<file path=docProps/custom.xml><?xml version="1.0" encoding="utf-8"?>
<Properties xmlns="http://schemas.openxmlformats.org/officeDocument/2006/custom-properties" xmlns:vt="http://schemas.openxmlformats.org/officeDocument/2006/docPropsVTypes"/>
</file>