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【博物馆奇妙之旅】南宁、洛阳、登封、郑州、开封双飞六日游行程单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HN1750646881zu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16:15-18:40）赴河南洛阳，抵达后参观游览【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
                <w:br/>
                傍晚的洛邑古城，古城的街巷、路灯、游人，构成一幅错落有致、远近互托的美丽图景。夜幕下的洛邑古城，璀璨夜景、国风演绎、汉服华裳、诱人美食，趁着夜色，去感受绚丽缤纷的古城风情吧！
                <w:br/>
                行程结束后入住酒店休息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洛阳→老君山→登封
                <w:br/>
              </w:t>
            </w:r>
          </w:p>
          <w:p>
            <w:pPr>
              <w:pStyle w:val="indent"/>
            </w:pPr>
            <w:r>
              <w:rPr>
                <w:rFonts w:ascii="微软雅黑" w:hAnsi="微软雅黑" w:eastAsia="微软雅黑" w:cs="微软雅黑"/>
                <w:color w:val="000000"/>
                <w:sz w:val="20"/>
                <w:szCs w:val="20"/>
              </w:rPr>
              <w:t xml:space="preserve">
                早餐后乘车赴栾川（车程约2小时），抵达后游览国家AAAAA景区、世界地质公园、道教仙山【老君山】（参观不少于240分钟）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【十里画屏】大规模的花岗岩滑脱峰林地貌，形成于19亿年前的大陆造山运动，这里拥有花岗岩峰林奇观，步移景异，步步皆是景，所以被形象的称之为“十里画屏”。
                <w:br/>
                【金顶道观群】老君山标志性建筑，是由五母金殿、道德府、老君庙、亮宝台和玉皇顶五座建筑组成，金顶均为纯铜打造，到这里客感受伏牛山的雄伟气势，体验“一览众山小”的意境。
                <w:br/>
                路线一：乘坐中灵/或云景索道-到中天门-后步行1.5小时到十里画廊（十里画廊参观游览时间步行约需1.5-2小时左右）-后抵达金顶
                <w:br/>
                路线二：乘坐中灵/或云景索道-到中天门-乘坐峰林索道抵达十里画廊（十里画廊参观游览时间步行约需1.5-2小时左右）-后抵达金顶
                <w:br/>
                行程结束后乘车赴登封，入住酒店休息。 
                <w:br/>
                温馨提示：
                <w:br/>
                1、老君山山上较冷、请注意带保暖衣物，穿舒适鞋子，注意脚下安全！
                <w:br/>
                2、中灵大索道或者云景大索道（两个索道更替运行），费用自理。
                <w:br/>
                3、老君山景区步行参观时间较长，准备一双舒服的旅游鞋。
                <w:br/>
                4、老君山景区参观期间，大部分的台阶路面，切记观景不走路，走路不观景。
                <w:br/>
                5、峰林小索道，游客根据自己体力自由选择乘坐，费用自理。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登封少林寺→郑州（河南省博物院、二七纪念塔广场）
                <w:br/>
              </w:t>
            </w:r>
          </w:p>
          <w:p>
            <w:pPr>
              <w:pStyle w:val="indent"/>
            </w:pPr>
            <w:r>
              <w:rPr>
                <w:rFonts w:ascii="微软雅黑" w:hAnsi="微软雅黑" w:eastAsia="微软雅黑" w:cs="微软雅黑"/>
                <w:color w:val="000000"/>
                <w:sz w:val="20"/>
                <w:szCs w:val="20"/>
              </w:rPr>
              <w:t xml:space="preserve">
                早餐后游览中原名刹、禅宗祖庭、国家AAAAA级景区—【少林寺】（游览时间不少于180分钟）少林寺始建于北魏太和十九年（495年），是孝文帝为了安置他所敬仰的印度高僧跋陀尊者，在与都城洛阳相望的嵩山少室山北麓敕建而成。少林寺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游览少林寺常住院、大雄宝殿、唐王石刻碑、立雪亭、方丈室、历代高僧长眠地----塔林等景点。随缘欣赏雄冠中外的少林武功，感受中华无数的博大精深（以景区安排为准）。
                <w:br/>
                后乘车赴郑州，抵达后参观【河南博物院】（参观不少于120分钟；逢周一闭馆；免费参观，需提前预约）。位于河南省郑州市，建于1927年，是中国成立较早的博物馆之一。院区占地面积126亩，建筑面积5.5万平方米。馆藏文物17万余件（套），尤以史前文物、商周青铜器、历代陶瓷器、玉器及石刻别具特色。河南博物院主展馆的主体建筑以元代古观星台（中国现存较早的天文台遗址，位于河南登封）为原型，经艺术夸张演绎成“戴冠的金字塔”造型，其底部为长63米的正方形，高45.5米，内部设计五层，其中地下一层。冠部为方斗形，上扬下覆，取上承“甘露”、下纳“地气”之意，寓意中原为华夏之源，融汇四方。外部墙面为土黄褐色，取中原“黄土”“黄河”孕育了华夏文明之意。主馆正面从上至下有浅蓝色的透明窗与自上而下的透明采光带，具有“黄河之水天上来”的磅礴气势。主馆后为文物库房。整个建筑群设计以雄浑博大的“中原之气”为核心，线条简洁遒劲，造型新颖别致，风格独特，气势恢宏。
                <w:br/>
                夜游郑州二七广场是郑州市区中心商业繁华区，广场四周有华润万象城、丹尼斯大卫城、华联商厦、商城大厦、百货大楼等多家大型商场和数百家中小型商店、餐饮店。二七纪念塔坐落在二七广场中心，为纪念1923年2月7日京汉铁路工人大罢工而建，占地面积352平方米，建筑面积1923平方米，1971年7月1日动工，同年9月29日落成，前身为“郑州二七大罢工纪念塔管理处”、“郑州市二七革命纪念馆”，于2006年6月被国务院公布为第六批“全国重点文物保护单位”。二七纪念塔为钢筋混凝土结构，高63米，共14层，其中塔基座为3层塔身为11层，每层顶角为仿古挑角飞檐，绿色琉璃瓦覆顶。塔顶建有钟楼，六面直径2.7米的大钟，整点报时演奏《东方红》乐曲，钟声悠扬悦耳，绵延数公里。塔平面为东西相连的两个五边形，从东西方向看为单塔，从南北方向看则为双塔。入夜后，多种彩灯内透外照，使双塔更加绚丽多彩。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郑州→开封（开封博物馆、清明上河园）
                <w:br/>
              </w:t>
            </w:r>
          </w:p>
          <w:p>
            <w:pPr>
              <w:pStyle w:val="indent"/>
            </w:pPr>
            <w:r>
              <w:rPr>
                <w:rFonts w:ascii="微软雅黑" w:hAnsi="微软雅黑" w:eastAsia="微软雅黑" w:cs="微软雅黑"/>
                <w:color w:val="000000"/>
                <w:sz w:val="20"/>
                <w:szCs w:val="20"/>
              </w:rPr>
              <w:t xml:space="preserve">
                早餐后赴开封（车程约1.5小时），抵达后参观【开封市博物馆】（参观不少于90分钟；逢周一闭馆。免费参观，需提前预约）。开封市博物馆位于河南省开封市新区，是一座集陈列展览、文物收藏、文物保护、科学研究、宣传教育为一体的地方综合性博物馆。开封市博物馆始建于1962年，其前身为开封市展览馆。2014年3月，开封市博物馆新馆正式开工建设，2018年3月对外开放。开封市博物馆建筑总面积54286平方米，设有馆藏精品石刻展、开封朱仙镇木版年画展、开封古代文明陈列、北宋东京城历史文化陈列四大展厅。开封市博物馆有馆藏文物22285件，其中珍贵文物6787件。开封市博物馆于2008年被评为国家二级博物馆 ，于2016年被评为国家一级博物馆。
                <w:br/>
                后参观【清明上河园】（参观不少于150分钟）。清明上河园位于河南省开封市，是以张择端的《清明上河图》为蓝本构筑的大型宋代历史文化主题公园，也是中国一座以绘画作品为原型的仿古主题公园。占地600余亩，其中水面180亩，大小古船50多艘，房屋400余间，景观建筑面积30000多平方米，形成了中原地区大型的仿宋古建筑群。
                <w:br/>
                清明上河园是国内早期通过旅游演艺剧目来展现宋文化历史内涵的景区，百场演出，全天有戏！
                <w:br/>
                《岳飞.郾城大捷》，全新大型沉浸式夜间实景马战，重现岳飞带领岳家军取得关键胜利的历史画面！演出30分钟，全程让人舍不得眨眼，金戈铁马、英雄辈出的时代，仿佛就呈现在观众面前！
                <w:br/>
                《岳飞枪挑小梁王》，景区景点演出之一，是游览清明上河园必看的演出之一。演出以岳飞在武举科考上展现出非凡的武艺，不畏强权，勇挑小梁王，场面震撼宏大，演出高潮迭起！
                <w:br/>
                《大宋.东京保卫战》--热血沸腾、守城之战，运用电影拍摄技巧和逼真的战争场景，把这场军民一心的保卫战和勇士们的斗志表现得淋漓尽致。
                <w:br/>
                《打铁花之盛世大宋》-作为清明上河园百场演出中的压轴好戏，打铁花的美会直击你的心灵，硬控你数十分钟，火树银花落，万点星辰开！
                <w:br/>
                行程结束后乘车赴酒店休息。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开封当地住宿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开封→洛阳（洛阳博物馆、龙门石窟、丽景门古街）
                <w:br/>
              </w:t>
            </w:r>
          </w:p>
          <w:p>
            <w:pPr>
              <w:pStyle w:val="indent"/>
            </w:pPr>
            <w:r>
              <w:rPr>
                <w:rFonts w:ascii="微软雅黑" w:hAnsi="微软雅黑" w:eastAsia="微软雅黑" w:cs="微软雅黑"/>
                <w:color w:val="000000"/>
                <w:sz w:val="20"/>
                <w:szCs w:val="20"/>
              </w:rPr>
              <w:t xml:space="preserve">
                早餐后乘车赴洛阳，抵达后【洛阳博物馆】（游览不少于120分钟；逢周一闭馆。免费参观，需提前预约）位于河南省洛阳市洛龙区聂泰路是一座集文物收藏、科学研究、陈列展览、社会教育与文化交流诸功能为一体的综合性博物馆。目前馆内设有基本陈列“河洛文明”以及六大专题陈列展览，完整展现了河洛文明的发展脉络以及千年帝都洛阳的历史文化发展轨迹。洛阳有5000年的文明史、4000年的建城史、1500年的建都史，从夏王朝至今，洛阳犹如一本厚重的百科全书，随手翻开便是璀璨壮丽的文化画卷，让人手不释卷。今日参观洛阳博物馆，了解河洛文化与中华文明。
                <w:br/>
                后乘车赴洛阳（车程约2.5小时），抵达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现存洞窟像龛2345个，造像11万余尊，建造时采用了大量彩绘，今大多已褪色。龙门石窟造像多为皇家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龙门石窟使石窟艺术呈现出了中国化的趋势，是中国石窟艺术的“里程碑”，不仅对国内其他石窟的开凿产生重要影响（如香港天坛大佛），甚至远及东亚朝鲜、韩国、日本等国，如日本奈良东大寺、韩国石窟庵等均受其影响。
                <w:br/>
                游览【丽景门】（游览不少于 60 分钟；不登城门楼）始建于金兴定元年（1217 年），位于河南省洛阳市老城区西关，在隋唐应天门遗址东北。据《老城区志》载：“金明洛阳城四面开门，东为建春门，西为丽景门，南为长夏门，北为安喜门。整个丽景门景区由城门楼、瓮城、箭楼、城墙和丽景桥（古时为吊桥），护城河等部分组成，其城垣高厚，月城宏阔，重门叠关，上干浮云，气势磅礴，成为洛阳老城历史文化古城街区的龙头。成为洛阳古城历史文化具特色的标志之一，并且被评为洛阳八景之一。古都洛阳西南城门，也是古代都城恢弘的城门之一，始建于隋代。现在的丽景门依然在明清遗址上恢复，建设了城门楼、瓮城、箭楼、城墙和护城河上丽景桥，城内完善了古建筑商业街，俨然回到了过去时光。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洛阳→南宁（唐三彩小镇）
                <w:br/>
              </w:t>
            </w:r>
          </w:p>
          <w:p>
            <w:pPr>
              <w:pStyle w:val="indent"/>
            </w:pPr>
            <w:r>
              <w:rPr>
                <w:rFonts w:ascii="微软雅黑" w:hAnsi="微软雅黑" w:eastAsia="微软雅黑" w:cs="微软雅黑"/>
                <w:color w:val="000000"/>
                <w:sz w:val="20"/>
                <w:szCs w:val="20"/>
              </w:rPr>
              <w:t xml:space="preserve">
                早餐后乘车赴【唐三彩小镇】参观唐三彩窑并进行唐三彩体验活动。中国的英文叫做“china”，china就是瓷器的意思。唐三彩是中国古代陶瓷烧制工艺的珍品，多出土于洛阳，因此又称“洛阳唐三彩”。唐三彩在中国文化中占有重要的历史地位。通过参观唐三彩文化园、陶瓷历史长廊，了解唐三彩和中国陶瓷的历史背景，让大家全面了解唐三彩的制作工艺及流程。参与唐三彩上色活动，提供经过首次入窑煅烧后得到的乳白色的素胎，三种基本的釉色（红绿白），提供烧制好的成品作模本，主要提供中国唐三彩具有代表性的作品《三彩马》让大家上釉，作品底部用釉料写上自己的名字，千年不褪，制作属于自己的三彩作品。
                <w:br/>
                行程结束后乘车赴洛阳北郊机场，乘坐参考航班GX8826（13:00-15:25）返回南宁，机场散团，结束愉快行程。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【住宿】：当地5晚酒店标准双人间（含每人每晚一床位）
                <w:br/>
                参考酒店：
                <w:br/>
                洛阳：蓝水湾、太学府或同档次酒店
                <w:br/>
                郑州：欢之名丽呈、函唐、大别山酒店、凯宾智选或同档次酒店
                <w:br/>
                登封：上夕酒店、智选假日、观嵩山、丽呈睿轩或同档次酒店
                <w:br/>
                开封：霖升酒店、陌上清雅 、微言酒店或同档次酒店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
                <w:br/>
                （1）不满60周岁游客，需现补门票：龙门石窟90+老君山50++唐三彩小镇60+少林寺80+清明上河园120=400元/人；
                <w:br/>
                （2）60-69周岁游客，需现补门票：唐三彩小镇60+大清明上河园60=120元/人；
                <w:br/>
                （3）70周岁以上游客，需现补门票：唐三彩小镇60元/人。
                <w:br/>
                【用餐】：5早6正餐，正餐30元/人/餐，安排特色餐：洛阳牡丹燕菜、河南特色烩面宴、少林素斋宴、开封特色灌汤包（酒店占床含早，正餐十人一桌，八菜一汤，主食不限，不含酒水饮料）
                <w:br/>
                【导服】：当地中文导游服务，导游服务费70元/人。
                <w:br/>
                【儿童】：2-11岁儿童含往返机票、车位、正餐半餐、导服，不含酒店床位及早餐，不含景点门票及景交，超高现付。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1、不含门票，按年龄当地现付，以景区现场实际规定为准：
                <w:br/>
                （1）不满60周岁游客，需现补门票：龙门石窟90+老君山50++唐三彩小镇60+少林寺80+清明上河园120=400元/人；
                <w:br/>
                （2）60-69周岁游客，需现补门票：唐三彩小镇60+大清明上河园60=120元/人；
                <w:br/>
                （3）70周岁以上游客，需现补门票：唐三彩小镇60元/人。
                <w:br/>
                2、景区内小交通不含：
                <w:br/>
                老君山1号大索道（中灵/云景）130元/人、老君山2号小索道80元/人、老君山电梯40元/人；
                <w:br/>
                少林寺单程电瓶车15元/人、龙门石窟双程20元/人；
                <w:br/>
                3、当地全程单房差600元/人；
                <w:br/>
                4、保险：旅游意外伤害保险和航空意外险等（建议客人自行购买）；
                <w:br/>
                5、因旅游者违约、自身过错、自身疾病，导致的人身财产损失而额外支付的费用；
                <w:br/>
                6、因交通延误、取消等意外事件或瘟疫、战争、罢工、自然灾害等不可抗力导致的额外费用；
                <w:br/>
                7、费用包含以外的所有未含费用。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【四】在不影响接待质量和游览景点数量及时间的前提下，我社可根据实际情况，经与全体游客沟通协商并签字同意后，对景点顺序进行调整。
                <w:br/>
                【五】河南的住宿条件和大城市无法相比，同等级别我们会安排相对较好的酒店，但是酒店情况不一和旅游季节淡旺，会根据团队用房情况调整三人间，如团队上有特殊住房情况，请提前给我们提出。不便之处请多担待；
                <w:br/>
                【六】气候：河南地区属于内陆地区，气候干燥，请多喝水，多吃水果。出门在外，气候变化无常，建议带上雨伞或雨衣。并准备一些常用的肠胃药和感冒药，以备不时之需。
                <w:br/>
                【七】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八】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九】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【十】请您一定认真听并遵守，务必听从导游的安排，期间有任何问题请及时尽快跟导游联系；晚上请尽量减少单独外出，请早点休息，才有充沛的精力来玩第二天的项目。
                <w:br/>
                【十一】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爱护展品、文明参观、动眼不动手。
                <w:br/>
                【十二】参观博物馆注意事项：
                <w:br/>
                1、爱护展品：博物馆陈列的展品，大多数具有较高的历史价值或艺术价值，其中一些是国宝和珍贵物品。因此，参观博物馆时一定要爱护展品，做到不抽烟，不随便触摸展品，不任意使用闪光灯拍照。应当爱护博物馆内的展台、照明等设施。
                <w:br/>
                2、文明参观：参观博物馆时应保持安静，不要大声喧哗。听讲解员讲解时要专心，不要出言不逊，妄加评论。参观者应自觉遵守博物馆有关规章制度，不要一边参观一边吃零食。人多时，不要拥挤，而应当按顺序边看边走。不宜在一件展品前长时间驻足，以免影响他人欣赏。超越他人时要讲礼貌，注意不要从他人面前经过，以免妨碍他人观赏，而应当从其身后走过。如果必须从他人面前经过，则应说：“对不起，请让我过一下”。
                <w:br/>
                3、动眼不动手：展览馆、博物馆里展出的艺术品一般都是十分珍贵的，具有极高的艺术价值和经济价值。但少数参观者在参观时总是觉得“不过瘾”，一定要亲手摸摸展品，这种做法对展出的艺术品是一种极大的“伤害”，甚至会起到破坏作用。很多展览馆、博物馆都有“不要触摸展品”的规定，对于那些价值极高的文物，博物馆也采取了设玻璃罩、隔离线等的保护措施。但不是每一件展品都有防护措施，如果参观者不遵守基本的规定，展览馆、博物馆“防不胜防”。所以在参观时，观众应注意查看展品旁的说明，这样做既可以了解展品的基本情况，也会对其价值作出判断。有些展品的说明文字中会有明显的“禁止触摸”的标志，参观者应留心查看。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2025-08-05T11:50:54+08:00</dcterms:created>
  <dcterms:modified xsi:type="dcterms:W3CDTF">2025-08-05T11:50:54+08:00</dcterms:modified>
</cp:coreProperties>
</file>

<file path=docProps/custom.xml><?xml version="1.0" encoding="utf-8"?>
<Properties xmlns="http://schemas.openxmlformats.org/officeDocument/2006/custom-properties" xmlns:vt="http://schemas.openxmlformats.org/officeDocument/2006/docPropsVTypes"/>
</file>