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【忆揽芳华·合家欢】昆明大理丽江西双版纳四动8日游行程单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YN1750055734dS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缤纷景点，超值体验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
                <w:br/>
                捡菌子的野趣，你体验过吗？这是只有夏季才有的限定体验： 云南每年7-8月，各种菌类悄然破土。（雨天免费提供防水两件套：雨衣+雨鞋）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，按需自理），午餐后乘一艘洱海【私人游艇】（游览时间约60分钟），接下来邂逅隐藏款【洱海音乐酒吧车】（游览时间约60分钟），在绿意盎然的【洱海生态廊道】，我们还配备了专业摄影师（赠送旅拍电子照片3-5张/每组家庭）。
                <w:br/>
                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早餐后参观鹤庆新华白族风情艺术小镇（停留时间不超过120分钟）。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。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游览有“现代冰川博物馆”美称的【玉龙雪山风景区】（游览时间约120分钟，已含进山费+云杉坪索道+环保车）：乘【云杉坪索道】上至云杉坪。
                <w:br/>
                随后我们将前往【蓝月谷】（游览时间约30分钟，含景区电瓶车）。
                <w:br/>
                晚上可自行前往【丽江古城、四方街】（自由活动，自行前往）。晚餐可以自行品尝丽江特色风味小吃，结束后自行返回酒店休息。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贵宾将按照约定时间起床，舍弃酒店常规早餐，前往一户地道农家小院，开启一段充满烟火气的【藏式早茶体验】。
                <w:br/>
                接下来前往【指云禅寺】（游览时间约60分钟），随后参观【藏文化博物馆】（游览时间不少于120分钟，景区内有商场以及购物场所、若有需求请谨慎购物、理性消费），亲身体验非遗艺术【手绘唐卡】，
                <w:br/>
                游览结束后，由师傅陪同下乘车返回昆明，入住酒店休息。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早餐后，乘坐昆明-版纳动车（二等座），抵达版纳后，前往【野象谷】（游览时间约60分钟），【蝴蝶养殖园】、网笼【百鸟园】等，是西双版纳旅游景点的佼佼者。接下来观看妙趣横生的【大象表演】节目。
                <w:br/>
                晚上可选择自费参加【澜沧江豪华游轮】或【新傣秀】（费用自理，可按需选择）：
                <w:br/>
                【澜沧江豪华游轮/快艇】（游览时间约60分钟，不含费用2，如需使用请自理）带你领略澜沧江的美景与诗意，品傣家特色美食，看异国风情（民族风情表演）。
                <w:br/>
                【新傣秀】（游览时间约60分钟，不含费用，如需使用请自理）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傣族村寨→原始森林公园→动车回昆明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酒店享用早餐后，乘车前往参观当地的【傣家村寨】（停留时间不超120分钟，）
                <w:br/>
                中餐后游览【原始森林公园】（游览时间约120分钟，不含电瓶车60/人，如需使用请自理）：有沟谷雨林、孔雀飞舞、民俗歌舞、美食、泼水狂欢等项目，突出体现了“原始森林、野生动物、民族风情”三大主题。
                <w:br/>
                游览结束后，版纳乘坐动车返回昆明（二等座），入住昆明酒店。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早餐后，参观游客集散中心（停留时间不超过120分钟），之后根据大家的返程时间送动车站，到达广西火车站后散团（具体散团地以实际出团通知书为准）。自行返回您温馨的家，欢迎您常来云南。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  
                <w:br/>
                丽江酒店：鸿一笔、海龙云鹤、康伟、古漫、凯斯、炎木或同档次酒店
                <w:br/>
                版纳酒店：青梅大酒店，椰林度假酒店，和美酒店，王府温泉，海逸度假酒店，嘉泰假日酒店，长乐永康度假酒店，千亿酒店，屋托邦酒店(原汇翔大酒店)金地C,汇翔商务酒店，嘎洒金莲花客栈，天浩酒店，欧诗漫酒店，逸舍精品度假，风情圣府，森淼酒店，云上巴朵酒店，雅兰特大酒店或同档次酒店
                <w:br/>
                昆明返住（温德姆品牌）：戴斯温德姆云大西路店、戴斯温德姆空港机场店、云帧戴斯温德姆酒店或同档次酒店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傣家村寨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2025-08-05T07:38:24+08:00</dcterms:created>
  <dcterms:modified xsi:type="dcterms:W3CDTF">2025-08-05T07:38:24+08:00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