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2507-8【梦幻江西】南昌庐山婺源景德镇三清山望仙谷高铁6日游行程单</w:t>
      </w:r>
    </w:p>
    <w:p>
      <w:pPr>
        <w:jc w:val="center"/>
        <w:spacing w:after="100"/>
      </w:pPr>
      <w:r>
        <w:rPr>
          <w:rFonts w:ascii="微软雅黑" w:hAnsi="微软雅黑" w:eastAsia="微软雅黑" w:cs="微软雅黑"/>
          <w:sz w:val="20"/>
          <w:szCs w:val="20"/>
        </w:rPr>
        <w:t xml:space="preserve">2507-8【梦幻江西】南昌庐山婺源景德镇三清山望仙谷高铁6日游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1、不含行李物品托管或超重费；不含单房差,周一二三六日出发补房差680元/人；周四五出发补房差730元/人；
                <w:br/>
                3、自由活动期间交通费、餐费、等私人费用。单人出发需另补接送站费用100元 ；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篁岭往返缆车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2025-08-05T03:04:33+08:00</dcterms:created>
  <dcterms:modified xsi:type="dcterms:W3CDTF">2025-08-05T03:04:33+08:00</dcterms:modified>
</cp:coreProperties>
</file>

<file path=docProps/custom.xml><?xml version="1.0" encoding="utf-8"?>
<Properties xmlns="http://schemas.openxmlformats.org/officeDocument/2006/custom-properties" xmlns:vt="http://schemas.openxmlformats.org/officeDocument/2006/docPropsVTypes"/>
</file>