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（5月）爸妈游北京双飞6日游行程单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BJ1745570268IW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南宁-石家庄/北京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贵宾于指定时间在南宁机场集合，乘飞机赴石家庄/北京机场，抵达后接机入住酒店休息。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古代祭天建筑群之一。在中国，祭天仪式起源于周朝，自汉代以来，历朝历代的帝王都对此极为重视。
                <w:br/>
                【颐和园】中国现存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车游外观京城现代学府【清华大学/北京大学】
                <w:br/>
    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晚餐：全程5早6正。（餐标：20元/人，10人一桌，8菜一汤，不足10人一桌按标准团餐餐标安排，菜量种类相应减少，由于团队提前预定，个人原因不吃不退，敬请理解，酒店含简单打包早）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120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晚餐：全程5早6正。（餐标：20元/人，10人一桌，8菜一汤，不足10人一桌按标准团餐餐标安排，菜量种类相应减少，由于团队提前预定，个人原因不吃不退，敬请理解，酒店含简单打包早）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120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特别赠送【与伟人毛主席特型演员近距离合影拍照】~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【特别赠送：平津战役纪念馆】（赠送项目不去不退，敬请理解）位于天津红桥区，是一座全面介绍平津战役的现代化展馆。于1997年建成，占地4.7万平方米，建筑面积1.4万平方米，由胜利广场、主展馆、多维演示馆和军威园四部分组成。 平津战役基本陈列包括:战役决策、战役实施、人民支前、伟大胜利、英烈业绩五个部分。该馆是反映中国解放战争三大战役之--平津战役的专题纪念馆。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石家庄/北京-南宁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早餐后，根据航班具体时间送团，赴石家庄/北京机场，乘飞机返回南宁吴圩机场散团，结束愉快游程。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【交通】南宁-石家庄/北京往返飞机票含税（经济舱机票一经出票后不签不改不退），北京当地空调旅游大巴，根据参团人数安排旅游车型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参考酒店：蓝月湾，亦家，新海盛，欣玥，隆华，梦夕，宜华，轻住季风，逸家快捷酒店或同档次酒店。
                <w:br/>
                【用餐】全程5早6正。（餐标：20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1、旅游意外保险（建议自行购买）；
                <w:br/>
                2、如遇单人请补单房差250元/人；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6、儿童不占床位不含早不含门票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魅力京城或者昕博远特产综合超市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拥用丰富北京特产展示区、体验区、舌尖上的非遗驰名中外的全聚德烤鸭、酸甜可口的北京果脯.、朱砂.....都是地道的老北京味道。供游客自由选购北京特色伴手礼。（此点为土产超市，内有专业讲解员对展品作专业讲解，但不视为旅行社安排的购物行为，客人在参观之余如需消费，请结合自身情况理性消费。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玉器饰品、摆件等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【润德企业】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水晶、珍珠等饰品及摆件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本产品不接受孕妇预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2025-05-15T07:52:23+08:00</dcterms:created>
  <dcterms:modified xsi:type="dcterms:W3CDTF">2025-05-15T07:52:23+08:00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