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随游越南：下龙2日游（游轮）凭祥出境行程单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YN1745487106gD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下龙湾游轮出海~口岸
                <w:br/>
                早餐后前往下龙湾国际码头。游客登上 【ambassador-cruise 号或sealife-octopus 号或HaLongPrincess Day Cruise 号 或 symphony】4 选 1；乘坐下龙湾大的游轮，漫游电影《007·明日帝国》《金刚·骷髅岛》取景拍摄地、世界八大自然遗产及世界新七大自然奇观之一“海上桂林”【下龙湾】在1500多平方公里的海面上，耸立着 3600 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派对为游轮赠送，不定时开放，若不开放无费用退还），嗨翻全场！！体验悠闲的下午时光。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酒店（参考酒店：景帕丁顿/大宫殿酒店/迪丽奥罗或同级）（行程中用房以安排两人间为标准，在不影响房数的情况下夫妻可以安排一间，若出现自然单间时，我社尽量安排三人间或拼房，如酒店无三人间，我社有权采取拆夫妻或加床处理，若客人要求开单间，需要补交单人房差 ）
                <w:br/>
                用 餐
                <w:br/>
                行程用餐：1 早 3 正（其中 1 正龙虾海鲜餐+1 正餐标 20 元+1 正自助餐）
                <w:br/>
                温馨提示：
                <w:br/>
                1. 越南当地旅游餐厅跟国内餐厅稍有区别，根据餐桌大小一般可分为 6-10 人一桌，具体以实际安排为准！2. 由于早餐费用与房费不可拆分，若由于客人自身原因或不可抗力因素导致不用早餐的，无早餐费退还！交 通 国内段空调旅游大巴，越南段旅游空调 7-49 座（确保每人一正座）；
                <w:br/>
                门 票
                <w:br/>
                均只含景点首道大门票，含下龙湾船票
                <w:br/>
                备注：在征得全体游客同意并签字确认后，旅行社在不减少行程及景点的条件下，适当调整行程及景点游览顺序
                <w:br/>
                导 服 全程中国领队陪同50元/人；越南当地中文导游服务50元/人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 元/人；
                <w:br/>
                2、讲解器租赁：20 元/人
                <w:br/>
                3、口岸电瓶车：10 元/人/单程；
                <w:br/>
                4、照片费：10 元/人（自带照片无效）
                <w:br/>
                5、越南小费：20 元/人
                <w:br/>
                6、个人消费及其他费用：行程之外自费项目或所产生的个人费用（如电话、洗衣、饮料等、个人伤病医疗费等）；不可抗力因素所产生的额外费用等。
                <w:br/>
                7.不含境外人身意外险（游客自行购买）；
                <w:br/>
                8.不含景点第二门票及其他消费；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行程中途经的休息站、加油站、公共卫生间等地停留仅供休息和方便之用，游客购物为个人自主行为，游客因购物产生的纠纷。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(1)在征得全体游客同意并签字确认后，旅行社在不减少行程及景点的条件下，适当调整行程及景点游览顺序；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2025-07-02T07:57:57+08:00</dcterms:created>
  <dcterms:modified xsi:type="dcterms:W3CDTF">2025-07-02T07:57:57+08:00</dcterms:modified>
</cp:coreProperties>
</file>

<file path=docProps/custom.xml><?xml version="1.0" encoding="utf-8"?>
<Properties xmlns="http://schemas.openxmlformats.org/officeDocument/2006/custom-properties" xmlns:vt="http://schemas.openxmlformats.org/officeDocument/2006/docPropsVTypes"/>
</file>