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遇见火山岛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FJ202503YJHSD5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08:00  厦门岛内各酒店免费上门接送【部分酒店客人需走到附近的集合点上车，机场附近，五缘湾附近需自行到指定地点上车，详询客服】
                <w:br/>
                09:00  乘车前往网红小垦丁-【漳州镇海角】，单程路程大概需要1个小时左右。
                <w:br/>
                10:00  抵达镇海角，游览时间不少于30分钟，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全程游览时间不少于120分钟），参观游览：进入神奇、自然、原生态的景区感受你期待的一切，景区讲解员带您沿途参观；【火山博物馆】(外观，景区不开放)在这里，漳州滨海火山国家地质公园特有的海底火山地貌在此将以图片的形式栩栩如生的展示在您眼前；【房车露营地】中国的纯美式房车露营地，木麻黄林里错落有致的安排着舒适恬然的悠闲生活；【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2.用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2025-08-05T00:44:15+08:00</dcterms:created>
  <dcterms:modified xsi:type="dcterms:W3CDTF">2025-08-05T00:44:15+08:00</dcterms:modified>
</cp:coreProperties>
</file>

<file path=docProps/custom.xml><?xml version="1.0" encoding="utf-8"?>
<Properties xmlns="http://schemas.openxmlformats.org/officeDocument/2006/custom-properties" xmlns:vt="http://schemas.openxmlformats.org/officeDocument/2006/docPropsVTypes"/>
</file>