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享趣越南3日行程单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YN17446825746Y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南宁-凭祥-下龙
                <w:br/>
              </w:t>
            </w:r>
          </w:p>
          <w:p>
            <w:pPr>
              <w:pStyle w:val="indent"/>
            </w:pPr>
            <w:r>
              <w:rPr>
                <w:rFonts w:ascii="微软雅黑" w:hAnsi="微软雅黑" w:eastAsia="微软雅黑" w:cs="微软雅黑"/>
                <w:color w:val="000000"/>
                <w:sz w:val="20"/>
                <w:szCs w:val="20"/>
              </w:rPr>
              <w:t xml:space="preserve">
                早上指定时间地点乘车前往凭祥（具体以出团通知为准），抵达凭祥中餐后友谊关出境，乘车前往越南下龙湾，晚餐后入住酒店休息。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下龙-游轮出海
                <w:br/>
              </w:t>
            </w:r>
          </w:p>
          <w:p>
            <w:pPr>
              <w:pStyle w:val="indent"/>
            </w:pPr>
            <w:r>
              <w:rPr>
                <w:rFonts w:ascii="微软雅黑" w:hAnsi="微软雅黑" w:eastAsia="微软雅黑" w:cs="微软雅黑"/>
                <w:color w:val="000000"/>
                <w:sz w:val="20"/>
                <w:szCs w:val="20"/>
              </w:rPr>
              <w:t xml:space="preserve">
                早餐后乘坐【ambassador-cruise 号或sealife-octopus号或Ha Long Princess Day Cruise 号或金刚石号或同级别】，畅游海上桂林—下龙湾。一边聆听抒情的音乐，一边观赏下龙湾的美景，享用约 100 种高级菜肴，（含自助午餐+自助下午茶）。倘佯于万顷碧波之中；漫游被国际教科文组织评为世界自然遗产之一的“海上桂林”—下龙湾，在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
                <w:br/>
                前往【惊讶洞】惊讶洞，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换乘【快艇】前往【天堂岛】，天堂岛有金黄色的沙滩，蔚蓝色的海水,仿佛置身世外桃源一般，登上天堂岛，领略“会当凌绝顶，一览众山小”的感觉，环顾四周，如同进入蓬莱仙境。随后返回码头。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晚餐后入住酒店休息。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下龙-口岸-南宁
                <w:br/>
              </w:t>
            </w:r>
          </w:p>
          <w:p>
            <w:pPr>
              <w:pStyle w:val="indent"/>
            </w:pPr>
            <w:r>
              <w:rPr>
                <w:rFonts w:ascii="微软雅黑" w:hAnsi="微软雅黑" w:eastAsia="微软雅黑" w:cs="微软雅黑"/>
                <w:color w:val="000000"/>
                <w:sz w:val="20"/>
                <w:szCs w:val="20"/>
              </w:rPr>
              <w:t xml:space="preserve">
                早餐后乘车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这里的水质也很好，与山头的植被浑然一体，可以用“未经触摸”来形容，往远处看四面八方都被连绵不绝的群山包围，与大陆隔绝开来，大岩块被谜一样地切割成五颜六色、鳞次栉比的分层。逆光下显现出来的远山轮廓，加强了神秘感，周围岩层的方向不是平行于地面，而是霸气地指向天空，伴随着因回岸而更加汹涌的海浪，给人一种桀骜不驯的感觉！
                <w:br/>
                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路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等待越南导游办理离境手续（口岸附近休息站等候约半小时），入境返回中国凭祥，中餐后乘车返回往南宁，抵达南宁结束愉快的旅程！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酒店标准双人间(行程中用房以安排两人间为标准，在不影响房数的情况下夫妻可以安排一间，若出现单男或单女且团中无同行团友同住，需要补单人房差400元/人）；参考酒店：和平大酒店、宫殿大酒店、新下龙大酒店或同级。
                <w:br/>
                2、交通：国内段和越南段旅游空调车(保证每人一个正座)；
                <w:br/>
                3、用餐：全程用餐5正2早餐，餐标30，1正豪华游轮自助午餐+下午茶+1正特色澳洲龙虾宴+3正中/越式风味餐
                <w:br/>
                4、景点：行程中所列景点首道门票；
                <w:br/>
                5、导游：全程中国领队服务，越南地接中文导游服务，150元/人；
                <w:br/>
                6.  签证：落地签、口岸费、表格费用。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br/>
                5.  其他：讲解器50元/人，电瓶车20元/人，照相费5元/人。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2025-07-02T10:53:09+08:00</dcterms:created>
  <dcterms:modified xsi:type="dcterms:W3CDTF">2025-07-02T10:53:09+08:00</dcterms:modified>
</cp:coreProperties>
</file>

<file path=docProps/custom.xml><?xml version="1.0" encoding="utf-8"?>
<Properties xmlns="http://schemas.openxmlformats.org/officeDocument/2006/custom-properties" xmlns:vt="http://schemas.openxmlformats.org/officeDocument/2006/docPropsVTypes"/>
</file>