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Y1 西葡安+罗卡角四五星一价全含12天(LIS-BCN)行程单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XBY1744600000ug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请游客在指定时间在广州白云国际机场集中，由领队带领搭乘国际航班，经迪拜机场转机，飞往葡萄牙里斯本。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广州-迪拜（转机）-里斯本（葡萄牙）
                <w:br/>
              </w:t>
            </w:r>
          </w:p>
          <w:p>
            <w:pPr>
              <w:pStyle w:val="indent"/>
            </w:pPr>
            <w:r>
              <w:rPr>
                <w:rFonts w:ascii="微软雅黑" w:hAnsi="微软雅黑" w:eastAsia="微软雅黑" w:cs="微软雅黑"/>
                <w:color w:val="000000"/>
                <w:sz w:val="20"/>
                <w:szCs w:val="20"/>
              </w:rPr>
              <w:t xml:space="preserve">
                参考航班：EK363  CAN/DXB  0015-0515（转机）EK191  DXB/LIS  0725-1235
                <w:br/>
                （航班仅供参考，具体以实际为准）
                <w:br/>
                <w:br/>
                抵达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里斯本-罗卡角-塞维利亚（西班牙）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乘车前往【塞维利亚】，塞维利亚是一座让人激动的城市，这里是安达鲁西亚大区的首府、佛拉门戈舞蹈艺术的发源地、更是卡门的故乡、同时也是世界闻名航海家哥伦布发现美洲新大陆的起点和终点。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塞维利亚-阿尔赫西拉斯（西班牙）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【火腿餐】西班牙的火腿带着独特的橡木果风味，贵为西班牙国宝级的美食，来到西班牙一定要品尝一次地道的火腿餐。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晚餐：火腿餐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马德里（西班牙）
                <w:br/>
              </w:t>
            </w:r>
          </w:p>
          <w:p>
            <w:pPr>
              <w:pStyle w:val="indent"/>
            </w:pPr>
            <w:r>
              <w:rPr>
                <w:rFonts w:ascii="微软雅黑" w:hAnsi="微软雅黑" w:eastAsia="微软雅黑" w:cs="微软雅黑"/>
                <w:color w:val="000000"/>
                <w:sz w:val="20"/>
                <w:szCs w:val="20"/>
              </w:rPr>
              <w:t xml:space="preserve">
                酒店早餐后，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巴塞罗那-迪拜
                <w:br/>
              </w:t>
            </w:r>
          </w:p>
          <w:p>
            <w:pPr>
              <w:pStyle w:val="indent"/>
            </w:pPr>
            <w:r>
              <w:rPr>
                <w:rFonts w:ascii="微软雅黑" w:hAnsi="微软雅黑" w:eastAsia="微软雅黑" w:cs="微软雅黑"/>
                <w:color w:val="000000"/>
                <w:sz w:val="20"/>
                <w:szCs w:val="20"/>
              </w:rPr>
              <w:t xml:space="preserve">
                参考航班：EK188  BCN/DXB  2240-0735+1（航班仅供参考，具体以实际为准）
                <w:br/>
                <w:br/>
                酒店早餐后，开展高迪作品奇幻之旅，巴塞罗那有欧洲之花美誉，但当地人更乐意称它为高迪之城，伟大的疯狂建筑家高迪把他的作品和艺术精神贯穿于巴塞罗那的血液之中。高迪建筑艺术的之作——【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游毕前往机场搭乘国际航班回广州，经迪拜机场转机。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2.全程欧洲标准当地酒店，升级一晚酒店，1/2标准双人房；全餐含境外酒店住宿9晚。
                <w:br/>
                参考酒店	里斯本：NOVOTEL SETUBAL 或同档次
                <w:br/>
                塞维利亚：EXE GRAN HOTEL SOLUCAR 或同档次
                <w:br/>
                阿尔赫西拉斯：AC HOTEL ALGECIRAS或同档次
                <w:br/>
                格拉纳达：C ABADES NEVADA PALACE 或同档次
                <w:br/>
                马德里：HOTEL VILLA ODON 或同档次
                <w:br/>
                瓦伦西亚：HOTEL AGH CANET 或同档次
                <w:br/>
                巴塞罗那：B&amp;B HOTEL BARCELONA SANT CUGAT 或同档次
                <w:br/>
                一晚参考酒店：
                <w:br/>
                瓦伦西亚：SH Valencia Palace  或同档次
                <w:br/>
                格拉纳达：BARCELÓ GRANADA CONGRESS 或同档次
                <w:br/>
                塞维利亚：HOTEL EUROSTARS TORRE SEVILLA  或同档次
                <w:br/>
                3.行程所列餐食，酒店早餐，全程18个正餐，中式团餐六菜一汤+特色美食：西班牙海鲜饭、火腿餐、葡萄牙特色鳕鱼餐，赠送一人一个葡挞；（如遇退餐中餐12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5.全程广州起止中文领队兼导游服务费1000元/人；
                <w:br/>
                6.基本景点大门票（只含马德里皇宫（含官导）、圣家族教堂（含官导）、奎尔公园（含官导）），其它为外观或免费；
                <w:br/>
                7.申根签证费
                <w:br/>
                8.境外无线WIFI（4人/台）；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1.全程酒店单人间3200元/人（酒店单房差仅指普通单人间如要求安排大床房或标双，单房差另议）；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英国在欧洲大陆的一的殖民地，新老“日不落帝国“掰手腕的结果，地中海的咽喉、两洋相会处、军事重地。在欧洲大陆上感受英伦风情。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007拍摄取景地卡斯卡伊斯小镇</w:t>
            </w:r>
          </w:p>
        </w:tc>
        <w:tc>
          <w:tcPr/>
          <w:p>
            <w:pPr>
              <w:pStyle w:val="indent"/>
            </w:pPr>
            <w:r>
              <w:rPr>
                <w:rFonts w:ascii="微软雅黑" w:hAnsi="微软雅黑" w:eastAsia="微软雅黑" w:cs="微软雅黑"/>
                <w:color w:val="000000"/>
                <w:sz w:val="20"/>
                <w:szCs w:val="20"/>
              </w:rPr>
              <w:t xml:space="preserve">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由于海岸优势，西班牙拥有丰富的海鲜资源，特色烤海鲜大餐是海鲜爱好者的天堂。在皇马球星喜爱聚餐的地点之一，享用西班牙风味鲜嫩味美的瓦片烤肉餐。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2025-05-10T12:23:13+08:00</dcterms:created>
  <dcterms:modified xsi:type="dcterms:W3CDTF">2025-05-10T12:23:13+08:00</dcterms:modified>
</cp:coreProperties>
</file>

<file path=docProps/custom.xml><?xml version="1.0" encoding="utf-8"?>
<Properties xmlns="http://schemas.openxmlformats.org/officeDocument/2006/custom-properties" xmlns:vt="http://schemas.openxmlformats.org/officeDocument/2006/docPropsVTypes"/>
</file>