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【青未了 双飞6日】济宁、曲阜、济南、泰安、青岛、威海、荣成、烟台、蓬莱行程单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SD1744354951J6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（机票自理）
                <w:br/>
              </w:t>
            </w:r>
          </w:p>
          <w:p>
            <w:pPr>
              <w:pStyle w:val="indent"/>
            </w:pPr>
            <w:r>
              <w:rPr>
                <w:rFonts w:ascii="微软雅黑" w:hAnsi="微软雅黑" w:eastAsia="微软雅黑" w:cs="微软雅黑"/>
                <w:color w:val="000000"/>
                <w:sz w:val="20"/>
                <w:szCs w:val="20"/>
              </w:rPr>
              <w:t xml:space="preserve">
                贵宾自行赴南宁机场指定时间集合，乘参考航班：GX8959（19：10-21：45）（机票自理），接团后，导游接机，后乘车赴孔孟之乡——曲阜，抵达后入住酒店。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w:br/>
                参观【曲阜明故城】（游览时间约30分钟）曲阜明故城是世界文化遗产，世界三大圣城之一旅游景区，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不含往返中转车80元/人，60岁以上40元/人，不含往返索道200元/人，60岁以上100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泰山—青岛（4.5小时）
                <w:br/>
              </w:t>
            </w:r>
          </w:p>
          <w:p>
            <w:pPr>
              <w:pStyle w:val="indent"/>
            </w:pPr>
            <w:r>
              <w:rPr>
                <w:rFonts w:ascii="微软雅黑" w:hAnsi="微软雅黑" w:eastAsia="微软雅黑" w:cs="微软雅黑"/>
                <w:color w:val="000000"/>
                <w:sz w:val="20"/>
                <w:szCs w:val="20"/>
              </w:rPr>
              <w:t xml:space="preserve">
                早餐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游览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特色的【百年中山路*广兴里上街里】：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
                <w:br/>
                 游览青岛大的城市广场—【五四广场】（游览时间约40分钟），观赏雕塑五月的风，赏青岛市政府市容市貌；2018年青岛上合峰会会议举办地，浮山湾畔的【奥林匹克帆船中心】外景。青岛【八大关别墅区】（景区内有交通管制，视情况是否安排下车），因有众多的各国风格建筑，故有“万国建筑博览会”之称，从春初到秋末花开不断，能体现青岛”红瓦绿树，碧海蓝天”。参观樱花大道—【中山公园】（游览时间约30分钟）（备注：每年樱花季在4月初-4月底，樱花具有季节性且受天气影响较大，是否能观看需视当地天气情况决定，敬请理解）青岛中山公园有着“东园花海”之美称，樱花节是每年青岛节会，是市民赏花踏青的好去处。其中有一条660米长的樱花街，道路两旁种满了樱花树。游客站在其中，仿佛进入了一个粉色的童话世界~。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w:br/>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w:br/>
                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w:br/>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w:br/>
                【蓬莱国际海水浴场】（游览时间约30分钟）邀你看一场绝美日落：这里坡缓，沙细，浪稳，拥有者绵长的海岸线，坐在细软的沙滩上，看着太阳缓缓的沉入海面，波澜壮阔而又深沉唯美。
                <w:br/>
                行程结束当天，入住酒店休息。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有服章之美谓之华，有礼仪之大故称夏。着我汉家衣裳，兴我礼仪之邦。我愿重回汉唐，再谱盛世华章！游览【曲水亭街】此处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游览时间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45-01：35+1）返回南宁（机票自理），抵达南宁机场落地散团，结束愉快的行程，返回温馨的家。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住宿：全程4晚商务酒店标准间，其中升级1晚海边酒店。
                <w:br/>
                参考酒店（旅行社不承诺和保证所安排酒店处于市中心的指定区域，实际入住酒店以当地安排为准。）
                <w:br/>
                青岛：海泉湾皇冠假日、蓝谷国际酒店、盛龙建国或同档次酒店
                <w:br/>
                曲阜：尚客优、安怡、驿家365或同档次酒店
                <w:br/>
                泰安：银座佳驿、瑞丽酒店、华驿酒店或同档次酒店
                <w:br/>
                威海：锦江之星、银座佳驿、青皮树或同档次酒店
                <w:br/>
                蓬莱：渤海大酒店、巴厘岛、尚客优或同档次酒店
                <w:br/>
                用车：当地空调旅游车，保证每人一正座；
                <w:br/>
                用餐：全程5早5正,酒店桌早或者打包早，不吃不退，儿童不占床不含早餐。正餐餐标20元/人/正 标准（八菜一汤，十人一桌，人数不足酌量上菜）。
                <w:br/>
                导游：地方陪同导游服务。 导服30元/人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1、门票：行程所列景点门票及景交均自理。
                <w:br/>
                60岁以上游客门票全免，景交自理：泰山进山车35元/人，往返索道100元/人。
                <w:br/>
                60岁以下游客需补交门票295元/人，景交自理：泰山进山车70元/人，往返索道200元/人。
                <w:br/>
                2、不含南宁/济宁 往返飞机票（需自理）
                <w:br/>
                3、因旅游者违约、自身过错、自身疾病导致的人身财产损失及额外支付费用，费用游客自行承担。
                <w:br/>
                4、不含旅游意外险：建议旅游者自行购买旅游人身意外险。
                <w:br/>
                5、不含全程单房差：请务必持有有效证件入住宾馆，产生单男单女请补足房差或在条件允许的情况下听从导游另行安排或与其客人插住或请另补房差。
                <w:br/>
                6、个人消费：酒店内洗衣、理发、电话、传真、收费电视、饮品、烟酒等个人消费，参加的自费以及以上“费用包含"中不包含的其他项目。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山东段套票</w:t>
            </w:r>
          </w:p>
        </w:tc>
        <w:tc>
          <w:tcPr/>
          <w:p>
            <w:pPr>
              <w:pStyle w:val="indent"/>
            </w:pPr>
            <w:r>
              <w:rPr>
                <w:rFonts w:ascii="微软雅黑" w:hAnsi="微软雅黑" w:eastAsia="微软雅黑" w:cs="微软雅黑"/>
                <w:color w:val="000000"/>
                <w:sz w:val="20"/>
                <w:szCs w:val="20"/>
              </w:rPr>
              <w:t xml:space="preserve">
                套餐A：海上看青岛+德国小皇宫+刘公岛+青州古城+烟台山+东炮台+月亮湾+跨海大桥 980元/人
                <w:br/>
                套餐B：海上看青岛+德国小皇宫+出海捕捞+烟台山+东炮台+月亮湾+跨海大桥 880元/人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行程所列景点门票及景交均自理</w:t>
            </w:r>
          </w:p>
        </w:tc>
        <w:tc>
          <w:tcPr/>
          <w:p>
            <w:pPr>
              <w:pStyle w:val="indent"/>
            </w:pPr>
            <w:r>
              <w:rPr>
                <w:rFonts w:ascii="微软雅黑" w:hAnsi="微软雅黑" w:eastAsia="微软雅黑" w:cs="微软雅黑"/>
                <w:color w:val="000000"/>
                <w:sz w:val="20"/>
                <w:szCs w:val="20"/>
              </w:rPr>
              <w:t xml:space="preserve">
                （需精确到身份证年月日）
                <w:br/>
                60岁以上：游客门票全免，景交自理：泰山进山车40元/人，往返索道100元/人。
                <w:br/>
                60岁以下：游客需补交门票295元/人，景交自理：泰山进山车80元/人，往返索道200元/人。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2025-05-15T01:32:38+08:00</dcterms:created>
  <dcterms:modified xsi:type="dcterms:W3CDTF">2025-05-15T01:32:38+08:00</dcterms:modified>
</cp:coreProperties>
</file>

<file path=docProps/custom.xml><?xml version="1.0" encoding="utf-8"?>
<Properties xmlns="http://schemas.openxmlformats.org/officeDocument/2006/custom-properties" xmlns:vt="http://schemas.openxmlformats.org/officeDocument/2006/docPropsVTypes"/>
</file>