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南京、苏州、上海 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SH1742434465DR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3月29日 南宁-南京  MU2780（13:40-17:45）经停井冈山45分钟
                <w:br/>
                4月1日  上海虹桥-南宁FM9337 （16:35-19:25）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南宁机场集合，乘坐飞机前往南京，抵达后游览【秦淮河夫子庙】（游览时间不少于1小时），入住酒店休息！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
                <w:br/>
              </w:t>
            </w:r>
          </w:p>
          <w:p>
            <w:pPr>
              <w:pStyle w:val="indent"/>
            </w:pPr>
            <w:r>
              <w:rPr>
                <w:rFonts w:ascii="微软雅黑" w:hAnsi="微软雅黑" w:eastAsia="微软雅黑" w:cs="微软雅黑"/>
                <w:color w:val="000000"/>
                <w:sz w:val="20"/>
                <w:szCs w:val="20"/>
              </w:rPr>
              <w:t xml:space="preserve">
                早餐后，【鸡鸣寺旁边北京东路看樱花】（游览时间不少于30分钟，樱花季人比较多，需要早起安排打包早，敬请谅解！），【大屠杀纪念馆】（游览时间不少于1小时，实名预约名单约上为准，如约不上则改中山陵，敬请谅解！）；车赴苏州（车程约3.5小时） ，游览【拙政园】（游览时间不少于1小时），游览【平江路】（游览时间不少于30分钟），游览【七里山塘+摇橹船】（游览时间不少于1小时），当天行程结束，入住酒店休息！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早餐后，游览【寒山寺】（游览时间不少于30分钟），游览【枫桥】（游览时间不少于1小时）；车赴上海（车程约2小时） ，游览【徐家汇书院】（游览时间不少于40分钟），【上海中心大厦】（游览时间不少于40分钟），【城隍庙】（游览时间不少于40分钟），【南京路+外滩】（游览时间不少于1小时），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早餐后，【上海复旦大学门口拍照】（游览时间不少于15分钟），【四行仓库】（游览时间不少于40分钟），【武康路】（游览时间不少于1小时）；车赴机场，乘飞机返回南宁机场，结束愉快旅程！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1、【大交通】南宁-南京、上海-南宁往返机票，含基建燃油税（特价机票一经出票后，不退不改不签不换）。
                <w:br/>
                2、【用车】18座当地空调旅游车（确保一人一正座，具体车型以实际出行人数而定，33座以下车型均无行李箱）。
                <w:br/>
                3、【住宿】全程3晚当地酒店双人标准间，出现自然单间需补房差330元/人。参考酒店如下：
                <w:br/>
                上海：云璟越酒店、或同档次酒店；苏州：H酒店(寒山寺)、或同档次酒店；南京：宜必思尚品(东麒路)、或同档次酒店； 
                <w:br/>
                若出现单男单女，尽量安排三人间或拼房，如产生自然房差，旅行社与游客协商一致解决。
                <w:br/>
                4、【门票】：自理
                <w:br/>
                5、【用餐】：含3早3正，酒店含早餐，正餐30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6、【导游服务】：当地中文导游服务（不排除部分景区为景区讲解员服务），100元/人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1、全程单房差330元/人。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1、华东因进出港多，会根据实际航班情况经客人签字同意后对行程前后顺序、住宿城市进行调整，行程景点内容不变！ 航班时间以出团通知书为准！
                <w:br/>
                2、旅游大巴车凌晨两点至五点严禁上路，如遇飞机晚点导致凌晨一点后抵达，只能让导游带客人打车回酒店（属人力不可抗拒因素），费用由客人自行承担。
                <w:br/>
                3、行程中遇天气原因，航班取消，道路塌方等自然灾害人力不可抗拒因素，所产生的费用及损失由客人自理。
                <w:br/>
                4、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地接社：南京趣游旅行社有限公司          联系人：李丽   电话：19907710083    地址：南京市玄武区梅园新村街道珠江路699号东鼎大厦 B座401室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2025-05-09T21:43:02+08:00</dcterms:created>
  <dcterms:modified xsi:type="dcterms:W3CDTF">2025-05-09T21:43:02+08:00</dcterms:modified>
</cp:coreProperties>
</file>

<file path=docProps/custom.xml><?xml version="1.0" encoding="utf-8"?>
<Properties xmlns="http://schemas.openxmlformats.org/officeDocument/2006/custom-properties" xmlns:vt="http://schemas.openxmlformats.org/officeDocument/2006/docPropsVTypes"/>
</file>