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山野间桂林阳朔3日游行程单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XGL26880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各地出发桂林集合/入住桂林当地酒店
                <w:br/>
              </w:t>
            </w:r>
          </w:p>
          <w:p>
            <w:pPr>
              <w:pStyle w:val="indent"/>
            </w:pPr>
            <w:r>
              <w:rPr>
                <w:rFonts w:ascii="微软雅黑" w:hAnsi="微软雅黑" w:eastAsia="微软雅黑" w:cs="微软雅黑"/>
                <w:color w:val="000000"/>
                <w:sz w:val="20"/>
                <w:szCs w:val="20"/>
              </w:rPr>
              <w:t xml:space="preserve">
                飞往或乘车抵达我国西南腹地，素有'山水甲天下'之美称的地方——【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前往酒店办理入住。
                <w:br/>
                桂林气候四季分明，夏无酷暑，冬无严寒，年均温23.1℃，气候宜人，享有“三冬少雪，四季常花”的美誉，是宜居与旅游的理想之地。
                <w:br/>
                抵达桂林当天，如时间尚早，您可自由漫步于【中心广场】、【正阳步行街】，【逍遥楼】，【王城东西巷】，【杉湖】和【榕湖】等免费景点，欣赏世界旅游名城的城市夜景。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电动静音竹筏&gt;西塘风光&gt;兴坪古镇&gt;20元取景地鸬鹚同框合影&gt;遇龙河畔骑行&gt;遇龙河网红秋千&gt;十里画廊&gt;一尺稻田咖啡&gt;千古情&gt;自由闲逛西街&gt;阳朔酒店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电动静音漓江竹筏被称之为”水中法拉利“。乘竹筏游览，是夏天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定制环节：为了让我们的客人亲近原味的山水风光和风土人情，我们安排了鸬鹚与大家合影，以20元人民币为背景，以鸬鹚为素材，与您同框出现，走进人民币里，留下美好纪念！
                <w:br/>
                下午：遇龙河骑行（游览不少于70分钟）
                <w:br/>
                在阳朔开启了一场超惬意的骑行之旅，路线从遇龙水韵・网红秋千稻田出发。稻田里的网红秋千超有趣，荡起时眼前田园风光如画。接着骑往双流义渡亭，古亭满是岁月痕迹，静静伫立河边。再到仙渡亭，周边景色优美，别具韵味。而后抵达充满文艺气息的 “村上春树”，让人沉浸在独特氛围中。然后来到一尺稻田咖啡，伴着田园美景品咖啡，惬意非常。这一路，既有自然美景相伴，又能感受人文韵味，趣味十足，推荐大家来体验呀。
                <w:br/>
                遇龙河畔步道骑行建议：十里画廊-遇龙水韵·网红秋千稻田-双流义渡亭-仙渡亭-村上春树-一尺稻田咖啡（氛围很好）
                <w:br/>
                十里画廊（游览时间不少于20分钟）
                <w:br/>
                十里画廊阳朔县是一条彩色公路，也是有颜值的一条道。就像在欣赏一幅徐徐展开的中国山水画的长卷，为阳朔景观核心带，一路可观赏骆驼过江，美女照镜，孙悟空过火焰山，猪八戒晒肚皮，大榕树，月亮山等知名景点。
                <w:br/>
                一生需看演出--桂林千古情（游览时间不少于60分钟）
                <w:br/>
                中国旅游演艺导演黄巧灵执导，运用特别的导演手法、全新的表现形式，彰显宋城品质、国际水平。给我一天，还你千年。全剧分为《桂林传说》《大地飞歌》《千古灵渠》《漓江恋歌》《寻找刘三姐》等幕，金戈铁马，美女如云，再现了一段三生三世的桂林JUE恋。演出运用先进的声、光、电、全息等高科技手段和舞台机械，数百位演员倾情演绎，在水陆空三维立体空间，唱响了八桂大地穿越时空的真善美传奇，将掩藏在八百里漓江山水下的八桂文化带入大家的视野。视觉盛宴，心灵震撼！
                <w:br/>
                晚间自由活动。可自由闲逛阳朔西街，它是一条有着1400多年历史的老街，很有古典韵味。由于外国人多，有很多西餐厅和英文招牌，这里也被称为“洋人街”。（自由活动期间无司机、导游陪同）。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银子岩/象鼻山/送机/站
                <w:br/>
              </w:t>
            </w:r>
          </w:p>
          <w:p>
            <w:pPr>
              <w:pStyle w:val="indent"/>
            </w:pPr>
            <w:r>
              <w:rPr>
                <w:rFonts w:ascii="微软雅黑" w:hAnsi="微软雅黑" w:eastAsia="微软雅黑" w:cs="微软雅黑"/>
                <w:color w:val="000000"/>
                <w:sz w:val="20"/>
                <w:szCs w:val="20"/>
              </w:rPr>
              <w:t xml:space="preserve">
                上午：银子岩（游览时间不少于60分钟）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特色餐：桂林米粉餐（正宗卤菜粉三两+1个卤蛋）（活动时间不少于40分钟）
                <w:br/>
                不要简单的认为来到桂林就可以吃到正宗的桂林米粉。专业安排老店，来一碗正宗桂林米粉，学一句正宗的桂林话吧“老板三两米粉加个卤蛋”。价值来源于正宗！桂林米粉的历史可以追溯到唐朝，已有数百年的悠久历史。它以细腻的米粉为主要原料，经过精细制作而成。桂林米粉的制作过程非常讲究，需要选用优质的大米，并经过多道工序，以其细腻、柔软、爽滑的口感而闻名。正宗桂林米粉的灵魂是那用32种香料熬制出来的卤水，不同的店家会有自己的独特秘方，因此卤水的味道也会有所不同。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午餐：桂林米粉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1、餐饮标准：此行程包含2早+1桂林米粉餐，早餐为酒店打包价格含不吃费用不退。桂林米粉餐10元/人/餐。其他正餐敬请自理！   
                <w:br/>
                2、住宿标准：全程入住2晚酒店，其中桂林1晚，阳朔1晚。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3、交通标准：桂林当地游览行程内空调旅游车，根据人数安排车辆，保证1人1正座。 
                <w:br/>
                4、导游标准：不提供导游服务，仅安排中文司机(费用50元/人）负责行程活动中接待服务（不提供景区讲解服务）。
                <w:br/>
                5、门票标准：均只含首道景点折扣门票核算，不含景点第二门票及其他消费；（含漓江竹筏/银子岩门票/桂林千古情门票）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2、由于该线路行程紧凑，涉水骑行，此品不建议未成年人，残疾人、老年人、行动不便者，体弱多病及孕妇等单独参团，否则由此造成的不便或问题，客人自行承担责任。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2025-08-02T21:38:59+08:00</dcterms:created>
  <dcterms:modified xsi:type="dcterms:W3CDTF">2025-08-02T21:38:59+08:00</dcterms:modified>
</cp:coreProperties>
</file>

<file path=docProps/custom.xml><?xml version="1.0" encoding="utf-8"?>
<Properties xmlns="http://schemas.openxmlformats.org/officeDocument/2006/custom-properties" xmlns:vt="http://schemas.openxmlformats.org/officeDocument/2006/docPropsVTypes"/>
</file>