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南宁越南河内下龙6日游行程单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YN20250312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南宁凤凰宾馆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南宁-凭祥-下龙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早餐后乘车赴凭祥友谊关（约3小时车程），过境越南，乘车赴下龙（约4小时车程）。
                <w:br/>
                晚餐后入住酒店休息。
                <w:br/>
                温馨提示：
                <w:br/>
                1、越南口岸还要办理15公里处检查过关手续，导游办理期间需要排期等候办理相关手续，因口岸附近无等候点，特安排于口岸附近可提供休息上卫生间的商场休息等待。）
                <w:br/>
                2、因交通管制旅游大巴无法进入口岸范围，需换成电瓶车（费用已含）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下龙savanna/下龙凤凰/薰衣草/海星酒店或同等标准酒店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早餐后游览“海上桂林”【下龙湾】（约5-6小时）狼狗石、香炉山、斗鸡石、【迷宫仙境】、【惊讶洞】、【海上天坑】，乘坐海上快艇前往越南浪漫、漂亮的岛屿—【天堂岛】。
                <w:br/>
                上岸后安排乘坐【观光车环游下龙湾】，打卡【鸿基沙滩】，前往越南版【象鼻山】,参观下龙当地【农贸市场】（游览约60分钟）。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下龙savanna/下龙凤凰/薰衣草/海星酒店或同等标准酒店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Megagrandworld】（车程约2小时，游览约40分钟）。然后前往河内（约40分钟车程），抵达后参观河内的心脏【巴亭广场】、【胡志明陵】外观、【主席府】、【胡志明故居】、【独柱寺】（约60分钟）；
                <w:br/>
                特别安排游览河内36古街、还剑湖、打卡网红【火车街】（约60分钟）。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河内孟青/孟青夏拉酒店或同等标准酒店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下龙-凭祥-南宁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早餐后乘车前往谅山，中餐后经友谊关入境返回国内，中餐后乘车返南宁（约3小时车程），入住酒店休息。
                <w:br/>
                说明：因交通管制旅游大巴无法进入口岸范围，需换成电瓶车（费用已含）。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南宁凤凰宾馆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南宁散团，结束愉快之旅！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酒店：行程内五晚酒店标准间（2人一间，自然单间补房差）
                <w:br/>
                参考酒店：
                <w:br/>
                南宁：凤凰宾馆或同等标准酒店
                <w:br/>
                下龙：savanna/下龙凤凰/薰衣草/海星酒店或同等标准酒店
                <w:br/>
                餐食：5早7正，早餐酒店含早，5正餐标60元+1龙虾海鲜餐+1越南簸箕餐
                <w:br/>
                门票：所列景点门票
                <w:br/>
                交通：旅游空调车
                <w:br/>
                导游：领队+越南华语导游服务（50元/人.团）
                <w:br/>
                签证：越南落地签（无需自备照片，已含照相费）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1、单房差：500元
                <w:br/>
                2、旅游人身意外险（报名时建议购买）
                <w:br/>
                3、个人消费及其他未提及的费用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越南落地签证所需资料：
                <w:br/>
                1、行程团队所做签证为ADS签证，需整团出境，整团入境，请至少提前3个工作日以上，将护照首页清晰复印件以扫描或传真的方式发给我社。
                <w:br/>
                2、如果有港澳台客人请随身带好回乡证、台胞证（证件在有效期内）；外籍客人需要准备2次以上进出中国（大陆）的签证。
                <w:br/>
                越南地接社：天星国际旅游股份公司。
                <w:br/>
                地址：越南，广宁省，下龙市，拜斋坊 ,东雄胜旅游住宅区，18号地段，第14号.
                <w:br/>
                联系方式：总经理 - 黎孟添.
                <w:br/>
                手机号码：0985771515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2025-07-07T12:18:38+08:00</dcterms:created>
  <dcterms:modified xsi:type="dcterms:W3CDTF">2025-07-07T12:18:38+08:00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