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YN1737333283RI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温馨提示：
                <w:br/>
                1、办理出入境手续时间，如果游客多或越南公文问题过关时间长，请耐心等候，过了越南口岸还要办理
                <w:br/>
                15公里处检查过关手续，导游办理期 间需要排期等候办理相关手续，因口岸附近无等候点，特安排于口
                <w:br/>
                岸附近可提供休息上卫生间的特产商店休息约半小时，此非旅行社所安排 的购物店。
                <w:br/>
                2、特别提示：越南段车程较长，沿途一般会有多个休息点供客人用餐上洗手间方便，由于当地洗手间需
                <w:br/>
                要穿过购物店，此购物店不在行程安 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识河内的醉佳方式。打卡【三十六条古街】寻访越南各色网红店（如网红水果捞）。乘车前往【欧洲小镇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越南特产中心商场/鱼油特产中心（此为办证等待区）后从凭祥关口入境返回中国，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2025-07-17T07:13:28+08:00</dcterms:created>
  <dcterms:modified xsi:type="dcterms:W3CDTF">2025-07-17T07:13:28+08:00</dcterms:modified>
</cp:coreProperties>
</file>

<file path=docProps/custom.xml><?xml version="1.0" encoding="utf-8"?>
<Properties xmlns="http://schemas.openxmlformats.org/officeDocument/2006/custom-properties" xmlns:vt="http://schemas.openxmlformats.org/officeDocument/2006/docPropsVTypes"/>
</file>